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555" w:rsidRPr="00CE50E9" w:rsidRDefault="00C67555" w:rsidP="00C67555">
      <w:pPr>
        <w:pStyle w:val="a4"/>
        <w:rPr>
          <w:rFonts w:cs="Arial"/>
          <w:bCs/>
          <w:sz w:val="22"/>
        </w:rPr>
      </w:pPr>
      <w:r w:rsidRPr="00CE50E9">
        <w:rPr>
          <w:rFonts w:cs="Arial"/>
          <w:bCs/>
          <w:sz w:val="22"/>
        </w:rPr>
        <w:t>3GPP T</w:t>
      </w:r>
      <w:bookmarkStart w:id="0" w:name="_Ref452454252"/>
      <w:bookmarkEnd w:id="0"/>
      <w:r w:rsidRPr="00CE50E9">
        <w:rPr>
          <w:rFonts w:cs="Arial"/>
          <w:bCs/>
          <w:sz w:val="22"/>
        </w:rPr>
        <w:t>SG-RAN WG</w:t>
      </w:r>
      <w:r w:rsidRPr="00CE50E9">
        <w:rPr>
          <w:rFonts w:cs="Arial" w:hint="eastAsia"/>
          <w:bCs/>
          <w:sz w:val="22"/>
        </w:rPr>
        <w:t>2</w:t>
      </w:r>
      <w:r w:rsidRPr="00CE50E9">
        <w:rPr>
          <w:rFonts w:cs="Arial"/>
          <w:bCs/>
          <w:sz w:val="22"/>
        </w:rPr>
        <w:t xml:space="preserve"> NR</w:t>
      </w:r>
      <w:r w:rsidR="00660814">
        <w:rPr>
          <w:rFonts w:cs="Arial"/>
          <w:bCs/>
          <w:sz w:val="22"/>
        </w:rPr>
        <w:t xml:space="preserve"> </w:t>
      </w:r>
      <w:r w:rsidRPr="00CE50E9">
        <w:rPr>
          <w:rFonts w:cs="Arial"/>
          <w:bCs/>
          <w:sz w:val="22"/>
        </w:rPr>
        <w:t>Ad</w:t>
      </w:r>
      <w:r w:rsidR="00660814">
        <w:rPr>
          <w:rFonts w:cs="Arial"/>
          <w:bCs/>
          <w:sz w:val="22"/>
        </w:rPr>
        <w:t xml:space="preserve"> H</w:t>
      </w:r>
      <w:bookmarkStart w:id="1" w:name="_GoBack"/>
      <w:bookmarkEnd w:id="1"/>
      <w:r w:rsidRPr="00CE50E9">
        <w:rPr>
          <w:rFonts w:cs="Arial"/>
          <w:bCs/>
          <w:sz w:val="22"/>
        </w:rPr>
        <w:t>oc</w:t>
      </w:r>
      <w:r w:rsidRPr="00EC289F">
        <w:rPr>
          <w:rFonts w:cs="Arial"/>
          <w:bCs/>
          <w:sz w:val="22"/>
        </w:rPr>
        <w:tab/>
      </w:r>
      <w:r w:rsidRPr="00EC289F">
        <w:rPr>
          <w:rFonts w:cs="Arial"/>
          <w:bCs/>
          <w:sz w:val="22"/>
        </w:rPr>
        <w:tab/>
      </w:r>
      <w:r w:rsidR="006D0FCE" w:rsidRPr="006D0FCE">
        <w:rPr>
          <w:rFonts w:cs="Arial"/>
          <w:bCs/>
          <w:sz w:val="22"/>
        </w:rPr>
        <w:t>R2-1706979</w:t>
      </w:r>
    </w:p>
    <w:p w:rsidR="00C67555" w:rsidRPr="00CE50E9" w:rsidRDefault="00C67555" w:rsidP="00C67555">
      <w:pPr>
        <w:pStyle w:val="a4"/>
        <w:rPr>
          <w:rFonts w:eastAsia="宋体"/>
          <w:sz w:val="22"/>
          <w:lang w:eastAsia="zh-CN"/>
        </w:rPr>
      </w:pPr>
      <w:r w:rsidRPr="00CE50E9">
        <w:rPr>
          <w:rFonts w:eastAsia="宋体"/>
          <w:sz w:val="22"/>
          <w:lang w:eastAsia="zh-CN"/>
        </w:rPr>
        <w:t>Qingdao, China, 27th – 29th June 2017</w:t>
      </w:r>
      <w:r w:rsidRPr="00EC289F">
        <w:rPr>
          <w:rFonts w:cs="Arial"/>
          <w:bCs/>
          <w:sz w:val="22"/>
        </w:rPr>
        <w:tab/>
      </w:r>
      <w:r w:rsidRPr="00EC289F">
        <w:rPr>
          <w:rFonts w:cs="Arial"/>
          <w:bCs/>
          <w:sz w:val="22"/>
        </w:rPr>
        <w:tab/>
      </w:r>
      <w:r>
        <w:rPr>
          <w:rFonts w:cs="Arial"/>
          <w:bCs/>
          <w:sz w:val="22"/>
        </w:rPr>
        <w:t>(revised R2-170</w:t>
      </w:r>
      <w:r w:rsidRPr="00DE6842">
        <w:rPr>
          <w:rFonts w:cs="Arial"/>
          <w:bCs/>
          <w:sz w:val="22"/>
        </w:rPr>
        <w:t>4</w:t>
      </w:r>
      <w:r>
        <w:rPr>
          <w:rFonts w:cs="Arial"/>
          <w:bCs/>
          <w:sz w:val="22"/>
        </w:rPr>
        <w:t>588)</w:t>
      </w:r>
    </w:p>
    <w:p w:rsidR="00EC289F" w:rsidRPr="00C67555"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2" w:name="Title"/>
      <w:bookmarkEnd w:id="2"/>
      <w:r w:rsidRPr="00F04983">
        <w:rPr>
          <w:rFonts w:cs="Arial"/>
          <w:sz w:val="22"/>
          <w:szCs w:val="22"/>
        </w:rPr>
        <w:tab/>
      </w:r>
      <w:bookmarkStart w:id="3" w:name="OLE_LINK53"/>
      <w:bookmarkStart w:id="4" w:name="OLE_LINK56"/>
      <w:bookmarkStart w:id="5" w:name="OLE_LINK57"/>
      <w:r w:rsidR="003B7181">
        <w:rPr>
          <w:rFonts w:eastAsiaTheme="minorEastAsia" w:cs="Arial" w:hint="eastAsia"/>
          <w:sz w:val="22"/>
          <w:szCs w:val="22"/>
          <w:lang w:eastAsia="zh-CN"/>
        </w:rPr>
        <w:t xml:space="preserve">UE radio access </w:t>
      </w:r>
      <w:r w:rsidR="008F1A66">
        <w:rPr>
          <w:rFonts w:eastAsiaTheme="minorEastAsia" w:cs="Arial"/>
          <w:sz w:val="22"/>
          <w:szCs w:val="22"/>
          <w:lang w:eastAsia="zh-CN"/>
        </w:rPr>
        <w:t>capabilit</w:t>
      </w:r>
      <w:r w:rsidR="008F1A66">
        <w:rPr>
          <w:rFonts w:eastAsiaTheme="minorEastAsia" w:cs="Arial" w:hint="eastAsia"/>
          <w:sz w:val="22"/>
          <w:szCs w:val="22"/>
          <w:lang w:eastAsia="zh-CN"/>
        </w:rPr>
        <w:t>ies</w:t>
      </w:r>
      <w:r w:rsidR="003B7181">
        <w:rPr>
          <w:rFonts w:eastAsiaTheme="minorEastAsia" w:cs="Arial" w:hint="eastAsia"/>
          <w:sz w:val="22"/>
          <w:szCs w:val="22"/>
          <w:lang w:eastAsia="zh-CN"/>
        </w:rPr>
        <w:t xml:space="preserve"> change</w:t>
      </w:r>
      <w:bookmarkEnd w:id="3"/>
      <w:bookmarkEnd w:id="4"/>
      <w:bookmarkEnd w:id="5"/>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6" w:name="Source"/>
      <w:bookmarkEnd w:id="6"/>
      <w:r w:rsidRPr="00F04983">
        <w:rPr>
          <w:rFonts w:cs="Arial"/>
          <w:sz w:val="22"/>
          <w:szCs w:val="22"/>
        </w:rPr>
        <w:tab/>
      </w:r>
      <w:r w:rsidR="00AD2B5E">
        <w:rPr>
          <w:rFonts w:eastAsia="宋体" w:cs="Arial"/>
          <w:sz w:val="22"/>
          <w:szCs w:val="22"/>
          <w:lang w:eastAsia="zh-CN"/>
        </w:rPr>
        <w:t>10.4.3</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7" w:name="DocumentFor"/>
      <w:bookmarkEnd w:id="7"/>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2241D">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8" w:name="OLE_LINK13"/>
      <w:bookmarkStart w:id="9" w:name="OLE_LINK14"/>
      <w:r w:rsidRPr="006C7617">
        <w:rPr>
          <w:rFonts w:cs="Times New Roman" w:hint="eastAsia"/>
          <w:b w:val="0"/>
          <w:bCs w:val="0"/>
          <w:kern w:val="0"/>
          <w:sz w:val="36"/>
          <w:szCs w:val="20"/>
          <w:lang w:val="en-GB" w:eastAsia="en-GB"/>
        </w:rPr>
        <w:t>Introduction</w:t>
      </w:r>
    </w:p>
    <w:p w:rsidR="00473AE0" w:rsidRDefault="00250B36" w:rsidP="00F2241D">
      <w:pPr>
        <w:jc w:val="both"/>
        <w:rPr>
          <w:szCs w:val="20"/>
        </w:rPr>
      </w:pPr>
      <w:r w:rsidRPr="00F2241D">
        <w:rPr>
          <w:rFonts w:hint="eastAsia"/>
          <w:szCs w:val="20"/>
        </w:rPr>
        <w:t xml:space="preserve">At the </w:t>
      </w:r>
      <w:r w:rsidR="00D9087B">
        <w:rPr>
          <w:szCs w:val="20"/>
        </w:rPr>
        <w:t>NR SI agreements</w:t>
      </w:r>
      <w:r w:rsidR="008C3065" w:rsidRPr="00F2241D">
        <w:rPr>
          <w:rFonts w:hint="eastAsia"/>
          <w:szCs w:val="20"/>
        </w:rPr>
        <w:t xml:space="preserve">, </w:t>
      </w:r>
      <w:r w:rsidR="00685F16" w:rsidRPr="00F2241D">
        <w:rPr>
          <w:rFonts w:hint="eastAsia"/>
          <w:szCs w:val="20"/>
        </w:rPr>
        <w:t xml:space="preserve">the </w:t>
      </w:r>
      <w:r w:rsidRPr="00F2241D">
        <w:rPr>
          <w:rFonts w:hint="eastAsia"/>
          <w:szCs w:val="20"/>
        </w:rPr>
        <w:t xml:space="preserve">UE </w:t>
      </w:r>
      <w:r w:rsidRPr="00F2241D">
        <w:rPr>
          <w:szCs w:val="20"/>
        </w:rPr>
        <w:t>capability</w:t>
      </w:r>
      <w:r w:rsidRPr="00F2241D">
        <w:rPr>
          <w:rFonts w:hint="eastAsia"/>
          <w:szCs w:val="20"/>
        </w:rPr>
        <w:t xml:space="preserve"> </w:t>
      </w:r>
      <w:proofErr w:type="spellStart"/>
      <w:r w:rsidRPr="00F2241D">
        <w:rPr>
          <w:szCs w:val="20"/>
        </w:rPr>
        <w:t>signal</w:t>
      </w:r>
      <w:r w:rsidR="00024245" w:rsidRPr="00F2241D">
        <w:rPr>
          <w:rFonts w:hint="eastAsia"/>
          <w:szCs w:val="20"/>
        </w:rPr>
        <w:t>l</w:t>
      </w:r>
      <w:r w:rsidRPr="00F2241D">
        <w:rPr>
          <w:szCs w:val="20"/>
        </w:rPr>
        <w:t>ing</w:t>
      </w:r>
      <w:proofErr w:type="spellEnd"/>
      <w:r w:rsidR="008C02CB" w:rsidRPr="00F2241D">
        <w:rPr>
          <w:rFonts w:hint="eastAsia"/>
          <w:szCs w:val="20"/>
        </w:rPr>
        <w:t xml:space="preserve"> was discussed and made the following agreement</w:t>
      </w:r>
      <w:r w:rsidR="00935A21" w:rsidRPr="00F2241D">
        <w:rPr>
          <w:rFonts w:hint="eastAsia"/>
          <w:szCs w:val="20"/>
        </w:rPr>
        <w:t>s</w:t>
      </w:r>
      <w:r w:rsidR="002267A0">
        <w:rPr>
          <w:rFonts w:eastAsiaTheme="minorEastAsia" w:hint="eastAsia"/>
          <w:lang w:eastAsia="zh-CN"/>
        </w:rPr>
        <w:t xml:space="preserve"> </w:t>
      </w:r>
      <w:r w:rsidR="002267A0">
        <w:rPr>
          <w:rFonts w:eastAsiaTheme="minorEastAsia"/>
          <w:lang w:eastAsia="zh-CN"/>
        </w:rPr>
        <w:fldChar w:fldCharType="begin"/>
      </w:r>
      <w:r w:rsidR="002267A0">
        <w:rPr>
          <w:rFonts w:eastAsiaTheme="minorEastAsia"/>
          <w:lang w:eastAsia="zh-CN"/>
        </w:rPr>
        <w:instrText xml:space="preserve"> </w:instrText>
      </w:r>
      <w:r w:rsidR="002267A0">
        <w:rPr>
          <w:rFonts w:eastAsiaTheme="minorEastAsia" w:hint="eastAsia"/>
          <w:lang w:eastAsia="zh-CN"/>
        </w:rPr>
        <w:instrText>REF _Ref481757469 \r \h</w:instrText>
      </w:r>
      <w:r w:rsidR="002267A0">
        <w:rPr>
          <w:rFonts w:eastAsiaTheme="minorEastAsia"/>
          <w:lang w:eastAsia="zh-CN"/>
        </w:rPr>
        <w:instrText xml:space="preserve"> </w:instrText>
      </w:r>
      <w:r w:rsidR="002267A0">
        <w:rPr>
          <w:rFonts w:eastAsiaTheme="minorEastAsia"/>
          <w:lang w:eastAsia="zh-CN"/>
        </w:rPr>
      </w:r>
      <w:r w:rsidR="002267A0">
        <w:rPr>
          <w:rFonts w:eastAsiaTheme="minorEastAsia"/>
          <w:lang w:eastAsia="zh-CN"/>
        </w:rPr>
        <w:fldChar w:fldCharType="separate"/>
      </w:r>
      <w:r w:rsidR="002267A0">
        <w:rPr>
          <w:rFonts w:eastAsiaTheme="minorEastAsia"/>
          <w:lang w:eastAsia="zh-CN"/>
        </w:rPr>
        <w:t>[1]</w:t>
      </w:r>
      <w:r w:rsidR="002267A0">
        <w:rPr>
          <w:rFonts w:eastAsiaTheme="minorEastAsia"/>
          <w:lang w:eastAsia="zh-CN"/>
        </w:rPr>
        <w:fldChar w:fldCharType="end"/>
      </w:r>
      <w:r w:rsidR="008C02CB" w:rsidRPr="00F2241D">
        <w:rPr>
          <w:rFonts w:hint="eastAsia"/>
          <w:szCs w:val="20"/>
        </w:rPr>
        <w:t>:</w:t>
      </w:r>
    </w:p>
    <w:tbl>
      <w:tblPr>
        <w:tblStyle w:val="a7"/>
        <w:tblW w:w="0" w:type="auto"/>
        <w:tblLook w:val="04A0" w:firstRow="1" w:lastRow="0" w:firstColumn="1" w:lastColumn="0" w:noHBand="0" w:noVBand="1"/>
      </w:tblPr>
      <w:tblGrid>
        <w:gridCol w:w="9286"/>
      </w:tblGrid>
      <w:tr w:rsidR="00C82056" w:rsidTr="00C82056">
        <w:tc>
          <w:tcPr>
            <w:tcW w:w="9286" w:type="dxa"/>
          </w:tcPr>
          <w:p w:rsidR="00C82056" w:rsidRDefault="00C82056" w:rsidP="00C82056">
            <w:pPr>
              <w:rPr>
                <w:i/>
              </w:rPr>
            </w:pPr>
            <w:bookmarkStart w:id="10" w:name="OLE_LINK54"/>
            <w:bookmarkStart w:id="11" w:name="OLE_LINK55"/>
            <w:r>
              <w:rPr>
                <w:i/>
              </w:rPr>
              <w:t>1</w:t>
            </w:r>
            <w:r>
              <w:rPr>
                <w:rFonts w:eastAsiaTheme="minorEastAsia"/>
                <w:i/>
                <w:lang w:eastAsia="zh-CN"/>
              </w:rPr>
              <w:t xml:space="preserve"> </w:t>
            </w:r>
            <w:r>
              <w:rPr>
                <w:i/>
              </w:rPr>
              <w:t>The UE reports its UE capability at least when the network requests.</w:t>
            </w:r>
          </w:p>
          <w:p w:rsidR="00C82056" w:rsidRDefault="00C82056" w:rsidP="00C82056">
            <w:pPr>
              <w:rPr>
                <w:i/>
              </w:rPr>
            </w:pPr>
            <w:r>
              <w:rPr>
                <w:i/>
              </w:rPr>
              <w:t>2</w:t>
            </w:r>
            <w:r>
              <w:rPr>
                <w:rFonts w:eastAsiaTheme="minorEastAsia"/>
                <w:i/>
                <w:lang w:eastAsia="zh-CN"/>
              </w:rPr>
              <w:t xml:space="preserve"> </w:t>
            </w:r>
            <w:r>
              <w:rPr>
                <w:i/>
              </w:rPr>
              <w:t xml:space="preserve">The </w:t>
            </w:r>
            <w:proofErr w:type="spellStart"/>
            <w:r>
              <w:rPr>
                <w:i/>
              </w:rPr>
              <w:t>gNB</w:t>
            </w:r>
            <w:proofErr w:type="spellEnd"/>
            <w:r>
              <w:rPr>
                <w:i/>
              </w:rPr>
              <w:t xml:space="preserve"> can request what capabilities for the UE to report (e.g. similar band and band combination requests in LTE). Details to be </w:t>
            </w:r>
            <w:proofErr w:type="spellStart"/>
            <w:r>
              <w:rPr>
                <w:i/>
              </w:rPr>
              <w:t>finalised</w:t>
            </w:r>
            <w:proofErr w:type="spellEnd"/>
            <w:r>
              <w:rPr>
                <w:i/>
              </w:rPr>
              <w:t xml:space="preserve"> in stage 3.</w:t>
            </w:r>
          </w:p>
          <w:p w:rsidR="00C82056" w:rsidRDefault="00F87B3A" w:rsidP="00726813">
            <w:pPr>
              <w:rPr>
                <w:szCs w:val="20"/>
              </w:rPr>
            </w:pPr>
            <w:r>
              <w:rPr>
                <w:i/>
              </w:rPr>
              <w:t xml:space="preserve">3 </w:t>
            </w:r>
            <w:r w:rsidRPr="00F87B3A">
              <w:rPr>
                <w:i/>
              </w:rPr>
              <w:t>The temporary capability restrict should be transparent to the NG core, i.e. only static capability is stored in the NG core.</w:t>
            </w:r>
          </w:p>
        </w:tc>
      </w:tr>
      <w:bookmarkEnd w:id="10"/>
      <w:bookmarkEnd w:id="11"/>
    </w:tbl>
    <w:p w:rsidR="00FC4187" w:rsidRDefault="00FC4187" w:rsidP="00F2241D">
      <w:pPr>
        <w:jc w:val="both"/>
        <w:rPr>
          <w:rFonts w:eastAsiaTheme="minorEastAsia"/>
          <w:szCs w:val="20"/>
          <w:lang w:eastAsia="zh-CN"/>
        </w:rPr>
      </w:pPr>
    </w:p>
    <w:p w:rsidR="003B7181" w:rsidRDefault="003B7181" w:rsidP="00F2241D">
      <w:pPr>
        <w:jc w:val="both"/>
        <w:rPr>
          <w:rFonts w:eastAsiaTheme="minorEastAsia"/>
          <w:szCs w:val="20"/>
          <w:lang w:eastAsia="zh-CN"/>
        </w:rPr>
      </w:pPr>
      <w:r>
        <w:rPr>
          <w:rFonts w:eastAsiaTheme="minorEastAsia" w:hint="eastAsia"/>
          <w:szCs w:val="20"/>
          <w:lang w:eastAsia="zh-CN"/>
        </w:rPr>
        <w:t xml:space="preserve">At RAN2#97 meeting, the </w:t>
      </w:r>
      <w:r>
        <w:rPr>
          <w:rFonts w:eastAsiaTheme="minorEastAsia"/>
          <w:szCs w:val="20"/>
          <w:lang w:eastAsia="zh-CN"/>
        </w:rPr>
        <w:t>following</w:t>
      </w:r>
      <w:r>
        <w:rPr>
          <w:rFonts w:eastAsiaTheme="minorEastAsia" w:hint="eastAsia"/>
          <w:szCs w:val="20"/>
          <w:lang w:eastAsia="zh-CN"/>
        </w:rPr>
        <w:t xml:space="preserve"> agreements on UE capability were made as </w:t>
      </w:r>
      <w:r w:rsidR="002267A0">
        <w:rPr>
          <w:rFonts w:eastAsiaTheme="minorEastAsia"/>
          <w:szCs w:val="20"/>
          <w:lang w:eastAsia="zh-CN"/>
        </w:rPr>
        <w:t xml:space="preserve">following </w:t>
      </w:r>
      <w:r w:rsidR="002267A0">
        <w:rPr>
          <w:rFonts w:eastAsiaTheme="minorEastAsia"/>
          <w:szCs w:val="20"/>
          <w:highlight w:val="yellow"/>
          <w:lang w:eastAsia="zh-CN"/>
        </w:rPr>
        <w:fldChar w:fldCharType="begin"/>
      </w:r>
      <w:r w:rsidR="002267A0">
        <w:rPr>
          <w:rFonts w:eastAsiaTheme="minorEastAsia"/>
          <w:szCs w:val="20"/>
          <w:lang w:eastAsia="zh-CN"/>
        </w:rPr>
        <w:instrText xml:space="preserve"> </w:instrText>
      </w:r>
      <w:r w:rsidR="002267A0">
        <w:rPr>
          <w:rFonts w:eastAsiaTheme="minorEastAsia" w:hint="eastAsia"/>
          <w:szCs w:val="20"/>
          <w:lang w:eastAsia="zh-CN"/>
        </w:rPr>
        <w:instrText>REF _Ref481757480 \r \h</w:instrText>
      </w:r>
      <w:r w:rsidR="002267A0">
        <w:rPr>
          <w:rFonts w:eastAsiaTheme="minorEastAsia"/>
          <w:szCs w:val="20"/>
          <w:lang w:eastAsia="zh-CN"/>
        </w:rPr>
        <w:instrText xml:space="preserve"> </w:instrText>
      </w:r>
      <w:r w:rsidR="002267A0">
        <w:rPr>
          <w:rFonts w:eastAsiaTheme="minorEastAsia"/>
          <w:szCs w:val="20"/>
          <w:highlight w:val="yellow"/>
          <w:lang w:eastAsia="zh-CN"/>
        </w:rPr>
      </w:r>
      <w:r w:rsidR="002267A0">
        <w:rPr>
          <w:rFonts w:eastAsiaTheme="minorEastAsia"/>
          <w:szCs w:val="20"/>
          <w:highlight w:val="yellow"/>
          <w:lang w:eastAsia="zh-CN"/>
        </w:rPr>
        <w:fldChar w:fldCharType="separate"/>
      </w:r>
      <w:r w:rsidR="002267A0">
        <w:rPr>
          <w:rFonts w:eastAsiaTheme="minorEastAsia"/>
          <w:szCs w:val="20"/>
          <w:lang w:eastAsia="zh-CN"/>
        </w:rPr>
        <w:t>[2]</w:t>
      </w:r>
      <w:r w:rsidR="002267A0">
        <w:rPr>
          <w:rFonts w:eastAsiaTheme="minorEastAsia"/>
          <w:szCs w:val="20"/>
          <w:highlight w:val="yellow"/>
          <w:lang w:eastAsia="zh-CN"/>
        </w:rPr>
        <w:fldChar w:fldCharType="end"/>
      </w:r>
      <w:r w:rsidR="002267A0">
        <w:rPr>
          <w:rFonts w:eastAsiaTheme="minorEastAsia" w:hint="eastAsia"/>
          <w:szCs w:val="20"/>
          <w:lang w:eastAsia="zh-CN"/>
        </w:rPr>
        <w:t>:</w:t>
      </w:r>
    </w:p>
    <w:tbl>
      <w:tblPr>
        <w:tblStyle w:val="a7"/>
        <w:tblW w:w="0" w:type="auto"/>
        <w:tblLook w:val="04A0" w:firstRow="1" w:lastRow="0" w:firstColumn="1" w:lastColumn="0" w:noHBand="0" w:noVBand="1"/>
      </w:tblPr>
      <w:tblGrid>
        <w:gridCol w:w="9286"/>
      </w:tblGrid>
      <w:tr w:rsidR="003B7181" w:rsidTr="003B7181">
        <w:tc>
          <w:tcPr>
            <w:tcW w:w="9286" w:type="dxa"/>
          </w:tcPr>
          <w:p w:rsidR="003B7181" w:rsidRPr="003B7181" w:rsidRDefault="003B7181" w:rsidP="003B7181">
            <w:pPr>
              <w:rPr>
                <w:i/>
              </w:rPr>
            </w:pPr>
            <w:r w:rsidRPr="003B7181">
              <w:rPr>
                <w:i/>
              </w:rPr>
              <w:t>Agreements:</w:t>
            </w:r>
          </w:p>
          <w:p w:rsidR="003B7181" w:rsidRPr="003B7181" w:rsidRDefault="003B7181" w:rsidP="003B7181">
            <w:pPr>
              <w:rPr>
                <w:i/>
              </w:rPr>
            </w:pPr>
            <w:r w:rsidRPr="003B7181">
              <w:rPr>
                <w:i/>
              </w:rPr>
              <w:t>1: following issues should be considered in NR design (e.g. capabilities) with general solution:</w:t>
            </w:r>
          </w:p>
          <w:p w:rsidR="003B7181" w:rsidRPr="003B7181" w:rsidRDefault="003B7181" w:rsidP="003B7181">
            <w:pPr>
              <w:rPr>
                <w:i/>
              </w:rPr>
            </w:pPr>
            <w:r w:rsidRPr="003B7181">
              <w:rPr>
                <w:i/>
              </w:rPr>
              <w:t></w:t>
            </w:r>
            <w:r w:rsidRPr="003B7181">
              <w:rPr>
                <w:i/>
              </w:rPr>
              <w:tab/>
              <w:t xml:space="preserve">Issue 1: Hardware sharing between NR and other things, e.g. WLAN, BT, GPS, </w:t>
            </w:r>
            <w:proofErr w:type="spellStart"/>
            <w:r w:rsidRPr="003B7181">
              <w:rPr>
                <w:i/>
              </w:rPr>
              <w:t>etc</w:t>
            </w:r>
            <w:proofErr w:type="spellEnd"/>
            <w:r w:rsidRPr="003B7181">
              <w:rPr>
                <w:i/>
              </w:rPr>
              <w:t xml:space="preserve"> </w:t>
            </w:r>
          </w:p>
          <w:p w:rsidR="003B7181" w:rsidRPr="003B7181" w:rsidRDefault="003B7181" w:rsidP="003B7181">
            <w:pPr>
              <w:rPr>
                <w:i/>
              </w:rPr>
            </w:pPr>
            <w:r w:rsidRPr="003B7181">
              <w:rPr>
                <w:i/>
              </w:rPr>
              <w:t></w:t>
            </w:r>
            <w:r w:rsidRPr="003B7181">
              <w:rPr>
                <w:i/>
              </w:rPr>
              <w:tab/>
              <w:t xml:space="preserve">Issue 2: Interference between NR and other things, e.g. WLAN, BT, GPS, </w:t>
            </w:r>
            <w:proofErr w:type="spellStart"/>
            <w:r w:rsidRPr="003B7181">
              <w:rPr>
                <w:i/>
              </w:rPr>
              <w:t>etc</w:t>
            </w:r>
            <w:proofErr w:type="spellEnd"/>
            <w:r w:rsidRPr="003B7181">
              <w:rPr>
                <w:i/>
              </w:rPr>
              <w:t xml:space="preserve">; </w:t>
            </w:r>
          </w:p>
          <w:p w:rsidR="003B7181" w:rsidRPr="003B7181" w:rsidRDefault="003B7181" w:rsidP="003B7181">
            <w:pPr>
              <w:rPr>
                <w:rFonts w:eastAsiaTheme="minorEastAsia"/>
                <w:i/>
                <w:lang w:eastAsia="zh-CN"/>
              </w:rPr>
            </w:pPr>
            <w:r w:rsidRPr="003B7181">
              <w:rPr>
                <w:i/>
              </w:rPr>
              <w:t></w:t>
            </w:r>
            <w:r w:rsidRPr="003B7181">
              <w:rPr>
                <w:i/>
              </w:rPr>
              <w:tab/>
              <w:t>Issue 3: Exceptional UE iss</w:t>
            </w:r>
            <w:r>
              <w:rPr>
                <w:i/>
              </w:rPr>
              <w:t>ues (e.g. overheating problems)</w:t>
            </w:r>
          </w:p>
          <w:p w:rsidR="003B7181" w:rsidRPr="003B7181" w:rsidRDefault="003B7181" w:rsidP="003B7181">
            <w:pPr>
              <w:rPr>
                <w:i/>
              </w:rPr>
            </w:pPr>
            <w:bookmarkStart w:id="12" w:name="OLE_LINK71"/>
            <w:bookmarkStart w:id="13" w:name="OLE_LINK72"/>
            <w:r w:rsidRPr="003B7181">
              <w:rPr>
                <w:i/>
              </w:rPr>
              <w:t xml:space="preserve">2: </w:t>
            </w:r>
            <w:bookmarkStart w:id="14" w:name="OLE_LINK64"/>
            <w:bookmarkStart w:id="15" w:name="OLE_LINK65"/>
            <w:r w:rsidRPr="003B7181">
              <w:rPr>
                <w:i/>
              </w:rPr>
              <w:t xml:space="preserve">The UE radio access capabilities are static and the change is just to temporarily (e.g. under network control) </w:t>
            </w:r>
            <w:bookmarkEnd w:id="14"/>
            <w:bookmarkEnd w:id="15"/>
            <w:r w:rsidRPr="003B7181">
              <w:rPr>
                <w:i/>
              </w:rPr>
              <w:t xml:space="preserve">limit the availability of some capabilities, e.g. due to hardware sharing, interference or overheating. </w:t>
            </w:r>
          </w:p>
          <w:p w:rsidR="003B7181" w:rsidRPr="003B7181" w:rsidRDefault="003B7181" w:rsidP="003B7181">
            <w:pPr>
              <w:rPr>
                <w:rFonts w:eastAsiaTheme="minorEastAsia"/>
                <w:i/>
                <w:lang w:eastAsia="zh-CN"/>
              </w:rPr>
            </w:pPr>
            <w:r w:rsidRPr="003B7181">
              <w:rPr>
                <w:i/>
              </w:rPr>
              <w:t xml:space="preserve">FFS To which capabilities it may apply and how the limitation is expressed to the </w:t>
            </w:r>
            <w:proofErr w:type="spellStart"/>
            <w:r w:rsidRPr="003B7181">
              <w:rPr>
                <w:i/>
              </w:rPr>
              <w:t>gNB</w:t>
            </w:r>
            <w:proofErr w:type="spellEnd"/>
            <w:r w:rsidRPr="003B7181">
              <w:rPr>
                <w:i/>
              </w:rPr>
              <w:t>.</w:t>
            </w:r>
          </w:p>
          <w:p w:rsidR="003B7181" w:rsidRPr="003B7181" w:rsidRDefault="003B7181" w:rsidP="003B7181">
            <w:pPr>
              <w:rPr>
                <w:rFonts w:eastAsiaTheme="minorEastAsia"/>
                <w:i/>
                <w:lang w:eastAsia="zh-CN"/>
              </w:rPr>
            </w:pPr>
            <w:r w:rsidRPr="003B7181">
              <w:rPr>
                <w:i/>
              </w:rPr>
              <w:t>3: The temporary capability restrict should be transparent to the NG core, i.e. only static capab</w:t>
            </w:r>
            <w:r>
              <w:rPr>
                <w:i/>
              </w:rPr>
              <w:t>ility is stored in the NG core.</w:t>
            </w:r>
          </w:p>
          <w:p w:rsidR="003B7181" w:rsidRPr="003B7181" w:rsidRDefault="003B7181" w:rsidP="003B7181">
            <w:pPr>
              <w:rPr>
                <w:i/>
              </w:rPr>
            </w:pPr>
            <w:r w:rsidRPr="003B7181">
              <w:rPr>
                <w:i/>
              </w:rPr>
              <w:t xml:space="preserve">4: The UE signals the temporary capability restriction request to the </w:t>
            </w:r>
            <w:proofErr w:type="spellStart"/>
            <w:r w:rsidRPr="003B7181">
              <w:rPr>
                <w:i/>
              </w:rPr>
              <w:t>gNB</w:t>
            </w:r>
            <w:proofErr w:type="spellEnd"/>
            <w:r w:rsidRPr="003B7181">
              <w:rPr>
                <w:i/>
              </w:rPr>
              <w:t>.</w:t>
            </w:r>
          </w:p>
          <w:bookmarkEnd w:id="12"/>
          <w:bookmarkEnd w:id="13"/>
          <w:p w:rsidR="003B7181" w:rsidRPr="003B7181" w:rsidRDefault="003B7181" w:rsidP="00F2241D">
            <w:pPr>
              <w:jc w:val="both"/>
              <w:rPr>
                <w:rFonts w:eastAsiaTheme="minorEastAsia"/>
                <w:szCs w:val="20"/>
                <w:lang w:eastAsia="zh-CN"/>
              </w:rPr>
            </w:pPr>
          </w:p>
        </w:tc>
      </w:tr>
    </w:tbl>
    <w:p w:rsidR="003B7181" w:rsidRDefault="003B7181" w:rsidP="00F2241D">
      <w:pPr>
        <w:jc w:val="both"/>
        <w:rPr>
          <w:rFonts w:eastAsiaTheme="minorEastAsia"/>
          <w:szCs w:val="20"/>
          <w:lang w:eastAsia="zh-CN"/>
        </w:rPr>
      </w:pPr>
    </w:p>
    <w:p w:rsidR="003B7181" w:rsidRDefault="003B7181" w:rsidP="00F2241D">
      <w:pPr>
        <w:jc w:val="both"/>
        <w:rPr>
          <w:rFonts w:eastAsiaTheme="minorEastAsia"/>
          <w:szCs w:val="20"/>
          <w:lang w:eastAsia="zh-CN"/>
        </w:rPr>
      </w:pPr>
      <w:r>
        <w:rPr>
          <w:rFonts w:eastAsiaTheme="minorEastAsia" w:hint="eastAsia"/>
          <w:szCs w:val="20"/>
          <w:lang w:eastAsia="zh-CN"/>
        </w:rPr>
        <w:t xml:space="preserve">In this contribution, we will further discuss the UE </w:t>
      </w:r>
      <w:r w:rsidR="00BD02DE">
        <w:rPr>
          <w:rFonts w:eastAsiaTheme="minorEastAsia"/>
          <w:szCs w:val="20"/>
          <w:lang w:eastAsia="zh-CN"/>
        </w:rPr>
        <w:t>radio</w:t>
      </w:r>
      <w:r w:rsidR="00BD02DE">
        <w:rPr>
          <w:rFonts w:eastAsiaTheme="minorEastAsia" w:hint="eastAsia"/>
          <w:szCs w:val="20"/>
          <w:lang w:eastAsia="zh-CN"/>
        </w:rPr>
        <w:t xml:space="preserve"> access capabilities change</w:t>
      </w:r>
      <w:r>
        <w:rPr>
          <w:rFonts w:eastAsiaTheme="minorEastAsia" w:hint="eastAsia"/>
          <w:szCs w:val="20"/>
          <w:lang w:eastAsia="zh-CN"/>
        </w:rPr>
        <w:t xml:space="preserve"> and </w:t>
      </w:r>
      <w:r>
        <w:rPr>
          <w:rFonts w:eastAsiaTheme="minorEastAsia"/>
          <w:szCs w:val="20"/>
          <w:lang w:eastAsia="zh-CN"/>
        </w:rPr>
        <w:t>provide</w:t>
      </w:r>
      <w:r>
        <w:rPr>
          <w:rFonts w:eastAsiaTheme="minorEastAsia" w:hint="eastAsia"/>
          <w:szCs w:val="20"/>
          <w:lang w:eastAsia="zh-CN"/>
        </w:rPr>
        <w:t xml:space="preserve"> some suggestions.</w:t>
      </w:r>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8C0078" w:rsidRDefault="003B7181" w:rsidP="00F2241D">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bookmarkStart w:id="16" w:name="OLE_LINK28"/>
      <w:bookmarkStart w:id="17" w:name="OLE_LINK29"/>
      <w:bookmarkStart w:id="18" w:name="OLE_LINK21"/>
      <w:bookmarkStart w:id="19" w:name="OLE_LINK22"/>
      <w:bookmarkStart w:id="20" w:name="OLE_LINK30"/>
      <w:bookmarkStart w:id="21" w:name="OLE_LINK31"/>
      <w:r>
        <w:rPr>
          <w:rFonts w:eastAsia="宋体" w:cs="Times New Roman" w:hint="eastAsia"/>
          <w:b w:val="0"/>
          <w:sz w:val="32"/>
          <w:szCs w:val="20"/>
          <w:lang w:val="en-GB"/>
        </w:rPr>
        <w:t xml:space="preserve">The </w:t>
      </w:r>
      <w:proofErr w:type="spellStart"/>
      <w:r>
        <w:rPr>
          <w:rFonts w:eastAsia="宋体" w:cs="Times New Roman" w:hint="eastAsia"/>
          <w:b w:val="0"/>
          <w:sz w:val="32"/>
          <w:szCs w:val="20"/>
          <w:lang w:val="en-GB"/>
        </w:rPr>
        <w:t>gNB</w:t>
      </w:r>
      <w:proofErr w:type="spellEnd"/>
      <w:r>
        <w:rPr>
          <w:rFonts w:eastAsia="宋体" w:cs="Times New Roman" w:hint="eastAsia"/>
          <w:b w:val="0"/>
          <w:sz w:val="32"/>
          <w:szCs w:val="20"/>
          <w:lang w:val="en-GB"/>
        </w:rPr>
        <w:t xml:space="preserve"> initiate UE capability report</w:t>
      </w:r>
    </w:p>
    <w:p w:rsidR="003B7181" w:rsidRDefault="00304988" w:rsidP="003B7181">
      <w:pPr>
        <w:pStyle w:val="a0"/>
        <w:rPr>
          <w:rFonts w:eastAsiaTheme="minorEastAsia"/>
          <w:lang w:val="en-GB" w:eastAsia="zh-CN"/>
        </w:rPr>
      </w:pPr>
      <w:r>
        <w:rPr>
          <w:rFonts w:eastAsiaTheme="minorEastAsia" w:hint="eastAsia"/>
          <w:lang w:val="en-GB" w:eastAsia="zh-CN"/>
        </w:rPr>
        <w:t xml:space="preserve">According to the above agreements, </w:t>
      </w:r>
      <w:r w:rsidR="00BE293C">
        <w:rPr>
          <w:rFonts w:eastAsiaTheme="minorEastAsia" w:hint="eastAsia"/>
          <w:lang w:val="en-GB" w:eastAsia="zh-CN"/>
        </w:rPr>
        <w:t xml:space="preserve">UE </w:t>
      </w:r>
      <w:r w:rsidR="001625DB">
        <w:rPr>
          <w:rFonts w:eastAsiaTheme="minorEastAsia" w:hint="eastAsia"/>
          <w:lang w:val="en-GB" w:eastAsia="zh-CN"/>
        </w:rPr>
        <w:t>can report</w:t>
      </w:r>
      <w:r w:rsidR="00BE293C">
        <w:rPr>
          <w:rFonts w:eastAsiaTheme="minorEastAsia" w:hint="eastAsia"/>
          <w:lang w:val="en-GB" w:eastAsia="zh-CN"/>
        </w:rPr>
        <w:t xml:space="preserve"> </w:t>
      </w:r>
      <w:r w:rsidR="00BE293C">
        <w:rPr>
          <w:rFonts w:eastAsiaTheme="minorEastAsia"/>
          <w:lang w:val="en-GB" w:eastAsia="zh-CN"/>
        </w:rPr>
        <w:t>its</w:t>
      </w:r>
      <w:r w:rsidR="00BE293C">
        <w:rPr>
          <w:rFonts w:eastAsiaTheme="minorEastAsia" w:hint="eastAsia"/>
          <w:lang w:val="en-GB" w:eastAsia="zh-CN"/>
        </w:rPr>
        <w:t xml:space="preserve"> UE capability when the network requests. The Figure1 shows a general dynamic UE capability </w:t>
      </w:r>
      <w:r w:rsidR="00BD02DE">
        <w:rPr>
          <w:rFonts w:eastAsiaTheme="minorEastAsia" w:hint="eastAsia"/>
          <w:lang w:val="en-GB" w:eastAsia="zh-CN"/>
        </w:rPr>
        <w:t>change</w:t>
      </w:r>
      <w:r w:rsidR="00BE293C">
        <w:rPr>
          <w:rFonts w:eastAsiaTheme="minorEastAsia" w:hint="eastAsia"/>
          <w:lang w:val="en-GB" w:eastAsia="zh-CN"/>
        </w:rPr>
        <w:t xml:space="preserve"> procedure.</w:t>
      </w:r>
    </w:p>
    <w:p w:rsidR="00BE293C" w:rsidRDefault="00BE293C" w:rsidP="00BE293C">
      <w:pPr>
        <w:pStyle w:val="a0"/>
        <w:jc w:val="center"/>
        <w:rPr>
          <w:rFonts w:eastAsiaTheme="minorEastAsia"/>
          <w:lang w:val="en-GB" w:eastAsia="zh-CN"/>
        </w:rPr>
      </w:pPr>
      <w:r>
        <w:object w:dxaOrig="5441" w:dyaOrig="2636">
          <v:shape id="_x0000_i1025" type="#_x0000_t75" style="width:272.25pt;height:132.75pt" o:ole="">
            <v:imagedata r:id="rId8" o:title=""/>
          </v:shape>
          <o:OLEObject Type="Embed" ProgID="Visio.Drawing.11" ShapeID="_x0000_i1025" DrawAspect="Content" ObjectID="_1559203238" r:id="rId9"/>
        </w:object>
      </w:r>
    </w:p>
    <w:p w:rsidR="003B7181" w:rsidRPr="00BE293C" w:rsidRDefault="00BE293C" w:rsidP="00BE293C">
      <w:pPr>
        <w:pStyle w:val="a5"/>
        <w:jc w:val="center"/>
        <w:rPr>
          <w:rFonts w:eastAsiaTheme="minorEastAsia"/>
          <w:lang w:val="en-US" w:eastAsia="zh-CN"/>
        </w:rPr>
      </w:pPr>
      <w:r>
        <w:t xml:space="preserve">Figure </w:t>
      </w:r>
      <w:r w:rsidR="00D77A07">
        <w:fldChar w:fldCharType="begin"/>
      </w:r>
      <w:r w:rsidR="00D77A07">
        <w:instrText xml:space="preserve"> SEQ Figure \* ARABIC </w:instrText>
      </w:r>
      <w:r w:rsidR="00D77A07">
        <w:fldChar w:fldCharType="separate"/>
      </w:r>
      <w:r>
        <w:rPr>
          <w:noProof/>
        </w:rPr>
        <w:t>1</w:t>
      </w:r>
      <w:r w:rsidR="00D77A07">
        <w:rPr>
          <w:noProof/>
        </w:rPr>
        <w:fldChar w:fldCharType="end"/>
      </w:r>
      <w:r w:rsidR="00260AF3">
        <w:rPr>
          <w:rFonts w:eastAsiaTheme="minorEastAsia" w:hint="eastAsia"/>
          <w:lang w:eastAsia="zh-CN"/>
        </w:rPr>
        <w:t xml:space="preserve"> </w:t>
      </w:r>
      <w:r>
        <w:rPr>
          <w:rFonts w:eastAsiaTheme="minorEastAsia" w:hint="eastAsia"/>
          <w:lang w:eastAsia="zh-CN"/>
        </w:rPr>
        <w:t xml:space="preserve"> The </w:t>
      </w:r>
      <w:proofErr w:type="spellStart"/>
      <w:r>
        <w:rPr>
          <w:rFonts w:eastAsiaTheme="minorEastAsia" w:hint="eastAsia"/>
          <w:lang w:eastAsia="zh-CN"/>
        </w:rPr>
        <w:t>gNB</w:t>
      </w:r>
      <w:proofErr w:type="spellEnd"/>
      <w:r>
        <w:rPr>
          <w:rFonts w:eastAsiaTheme="minorEastAsia" w:hint="eastAsia"/>
          <w:lang w:eastAsia="zh-CN"/>
        </w:rPr>
        <w:t xml:space="preserve"> initiate UE capability report procedure</w:t>
      </w:r>
    </w:p>
    <w:p w:rsidR="00260AF3" w:rsidRDefault="00260AF3" w:rsidP="009F498D">
      <w:pPr>
        <w:jc w:val="both"/>
        <w:rPr>
          <w:rFonts w:eastAsiaTheme="minorEastAsia"/>
          <w:lang w:eastAsia="zh-CN"/>
        </w:rPr>
      </w:pPr>
      <w:r>
        <w:rPr>
          <w:rFonts w:eastAsiaTheme="minorEastAsia"/>
          <w:lang w:eastAsia="zh-CN"/>
        </w:rPr>
        <w:t>W</w:t>
      </w:r>
      <w:r>
        <w:rPr>
          <w:rFonts w:eastAsiaTheme="minorEastAsia" w:hint="eastAsia"/>
          <w:lang w:eastAsia="zh-CN"/>
        </w:rPr>
        <w:t xml:space="preserve">e will discuss </w:t>
      </w:r>
      <w:r w:rsidR="001625DB">
        <w:rPr>
          <w:rFonts w:eastAsiaTheme="minorEastAsia" w:hint="eastAsia"/>
          <w:lang w:eastAsia="zh-CN"/>
        </w:rPr>
        <w:t xml:space="preserve">the steps in details as </w:t>
      </w:r>
      <w:r w:rsidR="001625DB">
        <w:rPr>
          <w:rFonts w:eastAsiaTheme="minorEastAsia"/>
          <w:lang w:eastAsia="zh-CN"/>
        </w:rPr>
        <w:t>following</w:t>
      </w:r>
      <w:r w:rsidR="001625DB">
        <w:rPr>
          <w:rFonts w:eastAsiaTheme="minorEastAsia" w:hint="eastAsia"/>
          <w:lang w:eastAsia="zh-CN"/>
        </w:rPr>
        <w:t>:</w:t>
      </w:r>
    </w:p>
    <w:p w:rsidR="00260AF3" w:rsidRDefault="00260AF3" w:rsidP="009F498D">
      <w:pPr>
        <w:jc w:val="both"/>
        <w:rPr>
          <w:rFonts w:eastAsiaTheme="minorEastAsia"/>
          <w:lang w:eastAsia="zh-CN"/>
        </w:rPr>
      </w:pPr>
      <w:r>
        <w:rPr>
          <w:rFonts w:eastAsiaTheme="minorEastAsia" w:hint="eastAsia"/>
          <w:lang w:eastAsia="zh-CN"/>
        </w:rPr>
        <w:t xml:space="preserve">Step 1: The </w:t>
      </w:r>
      <w:proofErr w:type="spellStart"/>
      <w:r>
        <w:rPr>
          <w:rFonts w:eastAsiaTheme="minorEastAsia" w:hint="eastAsia"/>
          <w:lang w:eastAsia="zh-CN"/>
        </w:rPr>
        <w:t>gNB</w:t>
      </w:r>
      <w:proofErr w:type="spellEnd"/>
      <w:r>
        <w:rPr>
          <w:rFonts w:eastAsiaTheme="minorEastAsia" w:hint="eastAsia"/>
          <w:lang w:eastAsia="zh-CN"/>
        </w:rPr>
        <w:t xml:space="preserve"> initially </w:t>
      </w:r>
      <w:r w:rsidR="009F498D">
        <w:rPr>
          <w:rFonts w:eastAsiaTheme="minorEastAsia" w:hint="eastAsia"/>
          <w:lang w:eastAsia="zh-CN"/>
        </w:rPr>
        <w:t>requests certain UE capability</w:t>
      </w:r>
      <w:r>
        <w:rPr>
          <w:rFonts w:eastAsiaTheme="minorEastAsia" w:hint="eastAsia"/>
          <w:lang w:eastAsia="zh-CN"/>
        </w:rPr>
        <w:t xml:space="preserve"> or the </w:t>
      </w:r>
      <w:proofErr w:type="spellStart"/>
      <w:r>
        <w:rPr>
          <w:rFonts w:eastAsiaTheme="minorEastAsia" w:hint="eastAsia"/>
          <w:lang w:eastAsia="zh-CN"/>
        </w:rPr>
        <w:t>gNB</w:t>
      </w:r>
      <w:proofErr w:type="spellEnd"/>
      <w:r>
        <w:rPr>
          <w:rFonts w:eastAsiaTheme="minorEastAsia" w:hint="eastAsia"/>
          <w:lang w:eastAsia="zh-CN"/>
        </w:rPr>
        <w:t xml:space="preserve"> requests the UE to resume its UE capability.</w:t>
      </w:r>
    </w:p>
    <w:p w:rsidR="00A86071" w:rsidRDefault="00260AF3" w:rsidP="009F498D">
      <w:pPr>
        <w:jc w:val="both"/>
        <w:rPr>
          <w:rFonts w:eastAsiaTheme="minorEastAsia"/>
          <w:lang w:eastAsia="zh-CN"/>
        </w:rPr>
      </w:pPr>
      <w:r>
        <w:rPr>
          <w:rFonts w:eastAsiaTheme="minorEastAsia" w:hint="eastAsia"/>
          <w:lang w:eastAsia="zh-CN"/>
        </w:rPr>
        <w:t xml:space="preserve">Step 2: </w:t>
      </w:r>
      <w:bookmarkStart w:id="22" w:name="OLE_LINK70"/>
      <w:bookmarkStart w:id="23" w:name="OLE_LINK73"/>
      <w:r>
        <w:rPr>
          <w:rFonts w:eastAsiaTheme="minorEastAsia" w:hint="eastAsia"/>
          <w:lang w:eastAsia="zh-CN"/>
        </w:rPr>
        <w:t xml:space="preserve">if step 1 is </w:t>
      </w:r>
      <w:r w:rsidR="009F498D">
        <w:rPr>
          <w:rFonts w:eastAsiaTheme="minorEastAsia"/>
          <w:lang w:eastAsia="zh-CN"/>
        </w:rPr>
        <w:t>certain UE capabilit</w:t>
      </w:r>
      <w:r w:rsidR="009F498D">
        <w:rPr>
          <w:rFonts w:eastAsiaTheme="minorEastAsia" w:hint="eastAsia"/>
          <w:lang w:eastAsia="zh-CN"/>
        </w:rPr>
        <w:t>y</w:t>
      </w:r>
      <w:r w:rsidR="00A86071">
        <w:rPr>
          <w:rFonts w:eastAsiaTheme="minorEastAsia"/>
          <w:lang w:eastAsia="zh-CN"/>
        </w:rPr>
        <w:t xml:space="preserve"> request, then UE reports the </w:t>
      </w:r>
      <w:r w:rsidR="00A86071">
        <w:rPr>
          <w:rFonts w:eastAsiaTheme="minorEastAsia" w:hint="eastAsia"/>
          <w:lang w:eastAsia="zh-CN"/>
        </w:rPr>
        <w:t xml:space="preserve">requested capabilities and can indicate that some capabilities are </w:t>
      </w:r>
      <w:r w:rsidR="00A86071">
        <w:rPr>
          <w:rFonts w:eastAsiaTheme="minorEastAsia"/>
          <w:lang w:eastAsia="zh-CN"/>
        </w:rPr>
        <w:t>restricted</w:t>
      </w:r>
      <w:r w:rsidR="00A86071">
        <w:rPr>
          <w:rFonts w:eastAsiaTheme="minorEastAsia" w:hint="eastAsia"/>
          <w:lang w:eastAsia="zh-CN"/>
        </w:rPr>
        <w:t>.</w:t>
      </w:r>
      <w:bookmarkStart w:id="24" w:name="OLE_LINK74"/>
      <w:bookmarkStart w:id="25" w:name="OLE_LINK75"/>
      <w:bookmarkEnd w:id="22"/>
      <w:bookmarkEnd w:id="23"/>
      <w:r w:rsidR="00B639A1">
        <w:rPr>
          <w:rFonts w:eastAsiaTheme="minorEastAsia" w:hint="eastAsia"/>
          <w:lang w:eastAsia="zh-CN"/>
        </w:rPr>
        <w:t xml:space="preserve"> </w:t>
      </w:r>
      <w:r w:rsidR="00A86071">
        <w:rPr>
          <w:rFonts w:eastAsiaTheme="minorEastAsia" w:hint="eastAsia"/>
          <w:lang w:eastAsia="zh-CN"/>
        </w:rPr>
        <w:t xml:space="preserve">If step 1 is </w:t>
      </w:r>
      <w:r w:rsidR="009F498D">
        <w:rPr>
          <w:rFonts w:eastAsiaTheme="minorEastAsia" w:hint="eastAsia"/>
          <w:lang w:eastAsia="zh-CN"/>
        </w:rPr>
        <w:t>UE capability</w:t>
      </w:r>
      <w:r w:rsidR="00A86071">
        <w:rPr>
          <w:rFonts w:eastAsiaTheme="minorEastAsia" w:hint="eastAsia"/>
          <w:lang w:eastAsia="zh-CN"/>
        </w:rPr>
        <w:t xml:space="preserve"> </w:t>
      </w:r>
      <w:r w:rsidR="00A86071">
        <w:rPr>
          <w:rFonts w:eastAsiaTheme="minorEastAsia"/>
          <w:lang w:eastAsia="zh-CN"/>
        </w:rPr>
        <w:t>resumption</w:t>
      </w:r>
      <w:r w:rsidR="00A86071">
        <w:rPr>
          <w:rFonts w:eastAsiaTheme="minorEastAsia" w:hint="eastAsia"/>
          <w:lang w:eastAsia="zh-CN"/>
        </w:rPr>
        <w:t xml:space="preserve"> request, then UE reports its full ca</w:t>
      </w:r>
      <w:r w:rsidR="009F498D">
        <w:rPr>
          <w:rFonts w:eastAsiaTheme="minorEastAsia" w:hint="eastAsia"/>
          <w:lang w:eastAsia="zh-CN"/>
        </w:rPr>
        <w:t>pability</w:t>
      </w:r>
      <w:r w:rsidR="00A86071">
        <w:rPr>
          <w:rFonts w:eastAsiaTheme="minorEastAsia" w:hint="eastAsia"/>
          <w:lang w:eastAsia="zh-CN"/>
        </w:rPr>
        <w:t xml:space="preserve">, in other words, there is no UE capability </w:t>
      </w:r>
      <w:r w:rsidR="00A86071">
        <w:rPr>
          <w:rFonts w:eastAsiaTheme="minorEastAsia"/>
          <w:lang w:eastAsia="zh-CN"/>
        </w:rPr>
        <w:t>restriction</w:t>
      </w:r>
      <w:r w:rsidR="00A86071">
        <w:rPr>
          <w:rFonts w:eastAsiaTheme="minorEastAsia" w:hint="eastAsia"/>
          <w:lang w:eastAsia="zh-CN"/>
        </w:rPr>
        <w:t xml:space="preserve"> any more.</w:t>
      </w:r>
    </w:p>
    <w:p w:rsidR="009F498D" w:rsidRPr="009F498D" w:rsidRDefault="00A86071" w:rsidP="009F498D">
      <w:pPr>
        <w:pStyle w:val="a0"/>
        <w:rPr>
          <w:rFonts w:eastAsiaTheme="minorEastAsia"/>
          <w:lang w:eastAsia="zh-CN"/>
        </w:rPr>
      </w:pPr>
      <w:bookmarkStart w:id="26" w:name="OLE_LINK76"/>
      <w:bookmarkStart w:id="27" w:name="OLE_LINK77"/>
      <w:bookmarkEnd w:id="24"/>
      <w:bookmarkEnd w:id="25"/>
      <w:r w:rsidRPr="009F498D">
        <w:rPr>
          <w:rFonts w:eastAsiaTheme="minorEastAsia" w:hint="eastAsia"/>
          <w:lang w:eastAsia="zh-CN"/>
        </w:rPr>
        <w:t>Accord</w:t>
      </w:r>
      <w:r w:rsidR="009F498D" w:rsidRPr="009F498D">
        <w:rPr>
          <w:rFonts w:eastAsiaTheme="minorEastAsia" w:hint="eastAsia"/>
          <w:lang w:eastAsia="zh-CN"/>
        </w:rPr>
        <w:t xml:space="preserve">ing to above procedure, the </w:t>
      </w:r>
      <w:r w:rsidR="009F498D" w:rsidRPr="009F498D">
        <w:t>UE radio access capabilities change is under network control</w:t>
      </w:r>
      <w:r w:rsidR="009F498D" w:rsidRPr="009F498D">
        <w:rPr>
          <w:rFonts w:eastAsiaTheme="minorEastAsia" w:hint="eastAsia"/>
          <w:lang w:eastAsia="zh-CN"/>
        </w:rPr>
        <w:t>.</w:t>
      </w:r>
      <w:r w:rsidR="009F498D">
        <w:rPr>
          <w:rFonts w:eastAsiaTheme="minorEastAsia" w:hint="eastAsia"/>
          <w:lang w:eastAsia="zh-CN"/>
        </w:rPr>
        <w:t xml:space="preserve"> </w:t>
      </w:r>
      <w:r w:rsidR="009F498D" w:rsidRPr="009F498D">
        <w:rPr>
          <w:rFonts w:eastAsiaTheme="minorEastAsia"/>
          <w:lang w:eastAsia="zh-CN"/>
        </w:rPr>
        <w:t>T</w:t>
      </w:r>
      <w:r w:rsidR="009F498D" w:rsidRPr="009F498D">
        <w:rPr>
          <w:rFonts w:eastAsiaTheme="minorEastAsia" w:hint="eastAsia"/>
          <w:lang w:eastAsia="zh-CN"/>
        </w:rPr>
        <w:t xml:space="preserve">herefore, we have the </w:t>
      </w:r>
      <w:r w:rsidR="009F498D" w:rsidRPr="009F498D">
        <w:rPr>
          <w:rFonts w:eastAsiaTheme="minorEastAsia"/>
          <w:lang w:eastAsia="zh-CN"/>
        </w:rPr>
        <w:t>following</w:t>
      </w:r>
      <w:r w:rsidR="009F498D" w:rsidRPr="009F498D">
        <w:rPr>
          <w:rFonts w:eastAsiaTheme="minorEastAsia" w:hint="eastAsia"/>
          <w:lang w:eastAsia="zh-CN"/>
        </w:rPr>
        <w:t xml:space="preserve"> proposal:</w:t>
      </w:r>
    </w:p>
    <w:p w:rsidR="009F498D" w:rsidRPr="009F498D" w:rsidRDefault="009F498D" w:rsidP="009F498D">
      <w:pPr>
        <w:pStyle w:val="a5"/>
        <w:jc w:val="both"/>
        <w:rPr>
          <w:rFonts w:eastAsiaTheme="minorEastAsia"/>
          <w:b/>
          <w:lang w:val="en-US" w:eastAsia="zh-CN"/>
        </w:rPr>
      </w:pPr>
      <w:bookmarkStart w:id="28" w:name="_Ref481608268"/>
      <w:bookmarkEnd w:id="26"/>
      <w:bookmarkEnd w:id="27"/>
      <w:r w:rsidRPr="009F498D">
        <w:rPr>
          <w:b/>
        </w:rPr>
        <w:t xml:space="preserve">Proposal </w:t>
      </w:r>
      <w:r w:rsidR="00E16239" w:rsidRPr="009F498D">
        <w:rPr>
          <w:b/>
        </w:rPr>
        <w:fldChar w:fldCharType="begin"/>
      </w:r>
      <w:r w:rsidRPr="009F498D">
        <w:rPr>
          <w:b/>
        </w:rPr>
        <w:instrText xml:space="preserve"> SEQ Proposal \* ARABIC </w:instrText>
      </w:r>
      <w:r w:rsidR="00E16239" w:rsidRPr="009F498D">
        <w:rPr>
          <w:b/>
        </w:rPr>
        <w:fldChar w:fldCharType="separate"/>
      </w:r>
      <w:r w:rsidR="006D1B6E">
        <w:rPr>
          <w:b/>
          <w:noProof/>
        </w:rPr>
        <w:t>1</w:t>
      </w:r>
      <w:r w:rsidR="00E16239" w:rsidRPr="009F498D">
        <w:rPr>
          <w:b/>
        </w:rPr>
        <w:fldChar w:fldCharType="end"/>
      </w:r>
      <w:r w:rsidRPr="009F498D">
        <w:rPr>
          <w:rFonts w:eastAsiaTheme="minorEastAsia" w:hint="eastAsia"/>
          <w:b/>
          <w:lang w:eastAsia="zh-CN"/>
        </w:rPr>
        <w:t xml:space="preserve">: The </w:t>
      </w:r>
      <w:proofErr w:type="spellStart"/>
      <w:r w:rsidRPr="009F498D">
        <w:rPr>
          <w:rFonts w:eastAsiaTheme="minorEastAsia" w:hint="eastAsia"/>
          <w:b/>
          <w:lang w:eastAsia="zh-CN"/>
        </w:rPr>
        <w:t>gNB</w:t>
      </w:r>
      <w:proofErr w:type="spellEnd"/>
      <w:r w:rsidRPr="009F498D">
        <w:rPr>
          <w:rFonts w:eastAsiaTheme="minorEastAsia" w:hint="eastAsia"/>
          <w:b/>
          <w:lang w:eastAsia="zh-CN"/>
        </w:rPr>
        <w:t xml:space="preserve"> can initiate UE to resume its UE capability and then UE reports its full capability.</w:t>
      </w:r>
      <w:bookmarkEnd w:id="28"/>
      <w:r w:rsidRPr="009F498D">
        <w:rPr>
          <w:rFonts w:eastAsiaTheme="minorEastAsia" w:hint="eastAsia"/>
          <w:b/>
          <w:lang w:eastAsia="zh-CN"/>
        </w:rPr>
        <w:t xml:space="preserve"> </w:t>
      </w:r>
    </w:p>
    <w:bookmarkEnd w:id="16"/>
    <w:bookmarkEnd w:id="17"/>
    <w:p w:rsidR="000D75FD" w:rsidRPr="00F2241D" w:rsidRDefault="003B7181" w:rsidP="00F2241D">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2"/>
          <w:szCs w:val="20"/>
          <w:lang w:val="en-GB"/>
        </w:rPr>
        <w:t xml:space="preserve">The </w:t>
      </w:r>
      <w:r w:rsidR="008C0078" w:rsidRPr="00F2241D">
        <w:rPr>
          <w:rFonts w:eastAsia="宋体" w:cs="Times New Roman" w:hint="eastAsia"/>
          <w:b w:val="0"/>
          <w:sz w:val="32"/>
          <w:szCs w:val="20"/>
          <w:lang w:val="en-GB"/>
        </w:rPr>
        <w:t xml:space="preserve">UE </w:t>
      </w:r>
      <w:r>
        <w:rPr>
          <w:rFonts w:eastAsia="宋体" w:cs="Times New Roman" w:hint="eastAsia"/>
          <w:b w:val="0"/>
          <w:sz w:val="32"/>
          <w:szCs w:val="20"/>
          <w:lang w:val="en-GB"/>
        </w:rPr>
        <w:t>initiate</w:t>
      </w:r>
      <w:r w:rsidR="008C0078" w:rsidRPr="00F2241D">
        <w:rPr>
          <w:rFonts w:eastAsia="宋体" w:cs="Times New Roman" w:hint="eastAsia"/>
          <w:b w:val="0"/>
          <w:sz w:val="32"/>
          <w:szCs w:val="20"/>
          <w:lang w:val="en-GB"/>
        </w:rPr>
        <w:t xml:space="preserve"> UE capability </w:t>
      </w:r>
      <w:bookmarkEnd w:id="18"/>
      <w:bookmarkEnd w:id="19"/>
      <w:bookmarkEnd w:id="20"/>
      <w:bookmarkEnd w:id="21"/>
      <w:r>
        <w:rPr>
          <w:rFonts w:eastAsia="宋体" w:cs="Times New Roman" w:hint="eastAsia"/>
          <w:b w:val="0"/>
          <w:sz w:val="32"/>
          <w:szCs w:val="20"/>
          <w:lang w:val="en-GB"/>
        </w:rPr>
        <w:t>report</w:t>
      </w:r>
    </w:p>
    <w:p w:rsidR="00D1459B" w:rsidRDefault="00E16239">
      <w:pPr>
        <w:jc w:val="both"/>
        <w:rPr>
          <w:rFonts w:eastAsia="宋体"/>
          <w:lang w:val="en-GB" w:eastAsia="zh-CN"/>
        </w:rPr>
      </w:pPr>
      <w:r>
        <w:rPr>
          <w:rFonts w:eastAsia="宋体"/>
          <w:lang w:val="en-GB" w:eastAsia="zh-CN"/>
        </w:rPr>
        <w:fldChar w:fldCharType="begin"/>
      </w:r>
      <w:r w:rsidR="00D1459B">
        <w:rPr>
          <w:rFonts w:eastAsia="宋体"/>
          <w:lang w:val="en-GB" w:eastAsia="zh-CN"/>
        </w:rPr>
        <w:instrText xml:space="preserve"> </w:instrText>
      </w:r>
      <w:r w:rsidR="00D1459B">
        <w:rPr>
          <w:rFonts w:eastAsia="宋体" w:hint="eastAsia"/>
          <w:lang w:val="en-GB" w:eastAsia="zh-CN"/>
        </w:rPr>
        <w:instrText>REF _Ref472956593 \h</w:instrText>
      </w:r>
      <w:r w:rsidR="00D1459B">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D1459B">
        <w:t xml:space="preserve">Figure </w:t>
      </w:r>
      <w:r w:rsidR="00D1459B">
        <w:rPr>
          <w:noProof/>
        </w:rPr>
        <w:t>2</w:t>
      </w:r>
      <w:r>
        <w:rPr>
          <w:rFonts w:eastAsia="宋体"/>
          <w:lang w:val="en-GB" w:eastAsia="zh-CN"/>
        </w:rPr>
        <w:fldChar w:fldCharType="end"/>
      </w:r>
      <w:r w:rsidR="00D1459B">
        <w:rPr>
          <w:rFonts w:eastAsia="宋体" w:hint="eastAsia"/>
          <w:lang w:val="en-GB" w:eastAsia="zh-CN"/>
        </w:rPr>
        <w:t xml:space="preserve"> </w:t>
      </w:r>
      <w:r w:rsidR="00160EE7">
        <w:rPr>
          <w:rFonts w:eastAsia="宋体" w:hint="eastAsia"/>
          <w:lang w:val="en-GB" w:eastAsia="zh-CN"/>
        </w:rPr>
        <w:t xml:space="preserve">shows </w:t>
      </w:r>
      <w:r w:rsidR="006B32A7">
        <w:rPr>
          <w:rFonts w:eastAsia="宋体" w:hint="eastAsia"/>
          <w:lang w:val="en-GB" w:eastAsia="zh-CN"/>
        </w:rPr>
        <w:t xml:space="preserve">an example of </w:t>
      </w:r>
      <w:r w:rsidR="00160EE7">
        <w:rPr>
          <w:rFonts w:eastAsia="宋体" w:hint="eastAsia"/>
          <w:lang w:val="en-GB" w:eastAsia="zh-CN"/>
        </w:rPr>
        <w:t xml:space="preserve">the signalling procedure of UE initiating UE radio </w:t>
      </w:r>
      <w:r w:rsidR="00160EE7">
        <w:rPr>
          <w:rFonts w:eastAsia="宋体"/>
          <w:lang w:val="en-GB" w:eastAsia="zh-CN"/>
        </w:rPr>
        <w:t>capability</w:t>
      </w:r>
      <w:r w:rsidR="00160EE7">
        <w:rPr>
          <w:rFonts w:eastAsia="宋体" w:hint="eastAsia"/>
          <w:lang w:val="en-GB" w:eastAsia="zh-CN"/>
        </w:rPr>
        <w:t xml:space="preserve"> update. </w:t>
      </w:r>
      <w:r w:rsidR="00D1459B">
        <w:rPr>
          <w:rFonts w:eastAsia="宋体" w:hint="eastAsia"/>
          <w:lang w:val="en-GB" w:eastAsia="zh-CN"/>
        </w:rPr>
        <w:t xml:space="preserve"> </w:t>
      </w:r>
      <w:r w:rsidR="00D1459B">
        <w:rPr>
          <w:rFonts w:eastAsia="宋体"/>
          <w:lang w:val="en-GB" w:eastAsia="zh-CN"/>
        </w:rPr>
        <w:t>W</w:t>
      </w:r>
      <w:r w:rsidR="00D1459B">
        <w:rPr>
          <w:rFonts w:eastAsia="宋体" w:hint="eastAsia"/>
          <w:lang w:val="en-GB" w:eastAsia="zh-CN"/>
        </w:rPr>
        <w:t>e discuss the steps as following:</w:t>
      </w:r>
    </w:p>
    <w:p w:rsidR="006D1B6E" w:rsidRDefault="006D1B6E" w:rsidP="006D1B6E">
      <w:pPr>
        <w:jc w:val="center"/>
        <w:rPr>
          <w:rFonts w:eastAsiaTheme="minorEastAsia"/>
          <w:lang w:eastAsia="zh-CN"/>
        </w:rPr>
      </w:pPr>
      <w:r>
        <w:object w:dxaOrig="5441" w:dyaOrig="2636">
          <v:shape id="_x0000_i1026" type="#_x0000_t75" style="width:272.25pt;height:132.75pt" o:ole="">
            <v:imagedata r:id="rId10" o:title=""/>
          </v:shape>
          <o:OLEObject Type="Embed" ProgID="Visio.Drawing.11" ShapeID="_x0000_i1026" DrawAspect="Content" ObjectID="_1559203239" r:id="rId11"/>
        </w:object>
      </w:r>
    </w:p>
    <w:p w:rsidR="006D1B6E" w:rsidRPr="006D1B6E" w:rsidRDefault="006D1B6E" w:rsidP="006D1B6E">
      <w:pPr>
        <w:pStyle w:val="a5"/>
        <w:jc w:val="center"/>
        <w:rPr>
          <w:rFonts w:eastAsia="宋体"/>
          <w:lang w:eastAsia="zh-CN"/>
        </w:rPr>
      </w:pPr>
      <w:bookmarkStart w:id="29" w:name="_Ref472956593"/>
      <w:r>
        <w:t xml:space="preserve">Figure </w:t>
      </w:r>
      <w:r w:rsidR="00D77A07">
        <w:fldChar w:fldCharType="begin"/>
      </w:r>
      <w:r w:rsidR="00D77A07">
        <w:instrText xml:space="preserve"> SEQ Figure \* ARABIC </w:instrText>
      </w:r>
      <w:r w:rsidR="00D77A07">
        <w:fldChar w:fldCharType="separate"/>
      </w:r>
      <w:r>
        <w:rPr>
          <w:noProof/>
        </w:rPr>
        <w:t>2</w:t>
      </w:r>
      <w:r w:rsidR="00D77A07">
        <w:rPr>
          <w:noProof/>
        </w:rPr>
        <w:fldChar w:fldCharType="end"/>
      </w:r>
      <w:bookmarkEnd w:id="29"/>
      <w:r>
        <w:rPr>
          <w:rFonts w:eastAsiaTheme="minorEastAsia" w:hint="eastAsia"/>
          <w:lang w:eastAsia="zh-CN"/>
        </w:rPr>
        <w:t xml:space="preserve"> UE initiate UE capability update procedure</w:t>
      </w:r>
    </w:p>
    <w:p w:rsidR="00D1459B" w:rsidRDefault="00D1459B">
      <w:pPr>
        <w:jc w:val="both"/>
        <w:rPr>
          <w:rFonts w:eastAsia="宋体"/>
          <w:lang w:val="en-GB" w:eastAsia="zh-CN"/>
        </w:rPr>
      </w:pPr>
      <w:r>
        <w:rPr>
          <w:rFonts w:eastAsia="宋体"/>
          <w:lang w:val="en-GB" w:eastAsia="zh-CN"/>
        </w:rPr>
        <w:t>S</w:t>
      </w:r>
      <w:r>
        <w:rPr>
          <w:rFonts w:eastAsia="宋体" w:hint="eastAsia"/>
          <w:lang w:val="en-GB" w:eastAsia="zh-CN"/>
        </w:rPr>
        <w:t xml:space="preserve">tep 1: UE initiate UE radio capability </w:t>
      </w:r>
      <w:r w:rsidR="00B639A1">
        <w:rPr>
          <w:rFonts w:eastAsia="宋体" w:hint="eastAsia"/>
          <w:lang w:val="en-GB" w:eastAsia="zh-CN"/>
        </w:rPr>
        <w:t xml:space="preserve">change </w:t>
      </w:r>
      <w:r>
        <w:rPr>
          <w:rFonts w:eastAsia="宋体" w:hint="eastAsia"/>
          <w:lang w:val="en-GB" w:eastAsia="zh-CN"/>
        </w:rPr>
        <w:t xml:space="preserve">request, it can contain the cause of UE radio capability </w:t>
      </w:r>
      <w:r w:rsidR="00B639A1">
        <w:rPr>
          <w:rFonts w:eastAsia="宋体" w:hint="eastAsia"/>
          <w:lang w:val="en-GB" w:eastAsia="zh-CN"/>
        </w:rPr>
        <w:t>change</w:t>
      </w:r>
      <w:r>
        <w:rPr>
          <w:rFonts w:eastAsia="宋体" w:hint="eastAsia"/>
          <w:lang w:val="en-GB" w:eastAsia="zh-CN"/>
        </w:rPr>
        <w:t xml:space="preserve">, such as overheating and power saving. </w:t>
      </w:r>
      <w:r w:rsidR="006D1B6E">
        <w:rPr>
          <w:rFonts w:eastAsia="宋体"/>
          <w:lang w:val="en-GB" w:eastAsia="zh-CN"/>
        </w:rPr>
        <w:t>T</w:t>
      </w:r>
      <w:r w:rsidR="006D1B6E">
        <w:rPr>
          <w:rFonts w:eastAsia="宋体" w:hint="eastAsia"/>
          <w:lang w:val="en-GB" w:eastAsia="zh-CN"/>
        </w:rPr>
        <w:t xml:space="preserve">his message also can indicate </w:t>
      </w:r>
      <w:r w:rsidR="006D1B6E">
        <w:rPr>
          <w:rFonts w:eastAsia="宋体"/>
          <w:lang w:val="en-GB" w:eastAsia="zh-CN"/>
        </w:rPr>
        <w:t>which</w:t>
      </w:r>
      <w:r w:rsidR="006D1B6E">
        <w:rPr>
          <w:rFonts w:eastAsia="宋体" w:hint="eastAsia"/>
          <w:lang w:val="en-GB" w:eastAsia="zh-CN"/>
        </w:rPr>
        <w:t xml:space="preserve"> types of UE capability will be </w:t>
      </w:r>
      <w:r w:rsidR="00B639A1">
        <w:rPr>
          <w:rFonts w:eastAsia="宋体" w:hint="eastAsia"/>
          <w:lang w:val="en-GB" w:eastAsia="zh-CN"/>
        </w:rPr>
        <w:t>changed</w:t>
      </w:r>
      <w:r w:rsidR="006D1B6E">
        <w:rPr>
          <w:rFonts w:eastAsia="宋体" w:hint="eastAsia"/>
          <w:lang w:val="en-GB" w:eastAsia="zh-CN"/>
        </w:rPr>
        <w:t xml:space="preserve">. </w:t>
      </w:r>
      <w:r w:rsidR="006D1B6E">
        <w:rPr>
          <w:rFonts w:eastAsia="宋体"/>
          <w:lang w:val="en-GB" w:eastAsia="zh-CN"/>
        </w:rPr>
        <w:t>M</w:t>
      </w:r>
      <w:r w:rsidR="006D1B6E">
        <w:rPr>
          <w:rFonts w:eastAsia="宋体" w:hint="eastAsia"/>
          <w:lang w:val="en-GB" w:eastAsia="zh-CN"/>
        </w:rPr>
        <w:t>oreover, it</w:t>
      </w:r>
      <w:r>
        <w:rPr>
          <w:rFonts w:eastAsia="宋体" w:hint="eastAsia"/>
          <w:lang w:val="en-GB" w:eastAsia="zh-CN"/>
        </w:rPr>
        <w:t xml:space="preserve"> also can indicate the </w:t>
      </w:r>
      <w:proofErr w:type="spellStart"/>
      <w:r>
        <w:rPr>
          <w:rFonts w:eastAsia="宋体" w:hint="eastAsia"/>
          <w:lang w:val="en-GB" w:eastAsia="zh-CN"/>
        </w:rPr>
        <w:t>gNB</w:t>
      </w:r>
      <w:proofErr w:type="spellEnd"/>
      <w:r>
        <w:rPr>
          <w:rFonts w:eastAsia="宋体" w:hint="eastAsia"/>
          <w:lang w:val="en-GB" w:eastAsia="zh-CN"/>
        </w:rPr>
        <w:t xml:space="preserve"> that UE requests to resume the UE capability.</w:t>
      </w:r>
    </w:p>
    <w:p w:rsidR="00D1459B" w:rsidRDefault="00D1459B">
      <w:pPr>
        <w:jc w:val="both"/>
        <w:rPr>
          <w:rFonts w:eastAsia="宋体"/>
          <w:lang w:val="en-GB" w:eastAsia="zh-CN"/>
        </w:rPr>
      </w:pPr>
      <w:r>
        <w:rPr>
          <w:rFonts w:eastAsia="宋体" w:hint="eastAsia"/>
          <w:lang w:val="en-GB" w:eastAsia="zh-CN"/>
        </w:rPr>
        <w:t xml:space="preserve">Step 2: </w:t>
      </w:r>
      <w:proofErr w:type="spellStart"/>
      <w:r w:rsidR="006D1B6E">
        <w:rPr>
          <w:rFonts w:eastAsia="宋体" w:hint="eastAsia"/>
          <w:lang w:val="en-GB" w:eastAsia="zh-CN"/>
        </w:rPr>
        <w:t>gNB</w:t>
      </w:r>
      <w:proofErr w:type="spellEnd"/>
      <w:r w:rsidR="006D1B6E">
        <w:rPr>
          <w:rFonts w:eastAsia="宋体" w:hint="eastAsia"/>
          <w:lang w:val="en-GB" w:eastAsia="zh-CN"/>
        </w:rPr>
        <w:t xml:space="preserve"> sends the confirm information to UE or reject the request from the UE. Thus the </w:t>
      </w:r>
      <w:proofErr w:type="spellStart"/>
      <w:r w:rsidR="006D1B6E">
        <w:rPr>
          <w:rFonts w:eastAsia="宋体" w:hint="eastAsia"/>
          <w:lang w:val="en-GB" w:eastAsia="zh-CN"/>
        </w:rPr>
        <w:t>gNB</w:t>
      </w:r>
      <w:proofErr w:type="spellEnd"/>
      <w:r w:rsidR="006D1B6E">
        <w:rPr>
          <w:rFonts w:eastAsia="宋体" w:hint="eastAsia"/>
          <w:lang w:val="en-GB" w:eastAsia="zh-CN"/>
        </w:rPr>
        <w:t xml:space="preserve"> can control the UE capability </w:t>
      </w:r>
      <w:r w:rsidR="00B639A1">
        <w:rPr>
          <w:rFonts w:eastAsia="宋体" w:hint="eastAsia"/>
          <w:lang w:val="en-GB" w:eastAsia="zh-CN"/>
        </w:rPr>
        <w:t>change</w:t>
      </w:r>
      <w:r w:rsidR="006D1B6E">
        <w:rPr>
          <w:rFonts w:eastAsia="宋体" w:hint="eastAsia"/>
          <w:lang w:val="en-GB" w:eastAsia="zh-CN"/>
        </w:rPr>
        <w:t xml:space="preserve"> </w:t>
      </w:r>
      <w:r w:rsidR="006D1B6E">
        <w:rPr>
          <w:rFonts w:eastAsia="宋体"/>
          <w:lang w:val="en-GB" w:eastAsia="zh-CN"/>
        </w:rPr>
        <w:t>according</w:t>
      </w:r>
      <w:r w:rsidR="006D1B6E">
        <w:rPr>
          <w:rFonts w:eastAsia="宋体" w:hint="eastAsia"/>
          <w:lang w:val="en-GB" w:eastAsia="zh-CN"/>
        </w:rPr>
        <w:t xml:space="preserve"> to reject the request from the UE.</w:t>
      </w:r>
    </w:p>
    <w:p w:rsidR="006D1B6E" w:rsidRPr="00B639A1" w:rsidRDefault="006D1B6E" w:rsidP="006D1B6E">
      <w:pPr>
        <w:jc w:val="both"/>
        <w:rPr>
          <w:rFonts w:eastAsia="宋体"/>
          <w:lang w:val="en-GB" w:eastAsia="zh-CN"/>
        </w:rPr>
      </w:pPr>
      <w:r>
        <w:rPr>
          <w:rFonts w:eastAsia="宋体" w:hint="eastAsia"/>
          <w:lang w:val="en-GB" w:eastAsia="zh-CN"/>
        </w:rPr>
        <w:lastRenderedPageBreak/>
        <w:t xml:space="preserve">Step3:  </w:t>
      </w:r>
      <w:r>
        <w:rPr>
          <w:rFonts w:eastAsiaTheme="minorEastAsia" w:hint="eastAsia"/>
          <w:lang w:eastAsia="zh-CN"/>
        </w:rPr>
        <w:t xml:space="preserve">if step 1 is </w:t>
      </w:r>
      <w:r>
        <w:rPr>
          <w:rFonts w:eastAsiaTheme="minorEastAsia"/>
          <w:lang w:eastAsia="zh-CN"/>
        </w:rPr>
        <w:t>UE capabilit</w:t>
      </w:r>
      <w:r>
        <w:rPr>
          <w:rFonts w:eastAsiaTheme="minorEastAsia" w:hint="eastAsia"/>
          <w:lang w:eastAsia="zh-CN"/>
        </w:rPr>
        <w:t>y</w:t>
      </w:r>
      <w:r>
        <w:rPr>
          <w:rFonts w:eastAsiaTheme="minorEastAsia"/>
          <w:lang w:eastAsia="zh-CN"/>
        </w:rPr>
        <w:t xml:space="preserve"> </w:t>
      </w:r>
      <w:r w:rsidR="00B639A1">
        <w:rPr>
          <w:rFonts w:eastAsiaTheme="minorEastAsia" w:hint="eastAsia"/>
          <w:lang w:eastAsia="zh-CN"/>
        </w:rPr>
        <w:t>change</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step 2 is confirm information, </w:t>
      </w:r>
      <w:r w:rsidR="00B639A1">
        <w:rPr>
          <w:rFonts w:eastAsiaTheme="minorEastAsia"/>
          <w:lang w:eastAsia="zh-CN"/>
        </w:rPr>
        <w:t>and then</w:t>
      </w:r>
      <w:r>
        <w:rPr>
          <w:rFonts w:eastAsiaTheme="minorEastAsia"/>
          <w:lang w:eastAsia="zh-CN"/>
        </w:rPr>
        <w:t xml:space="preserve"> UE reports the </w:t>
      </w:r>
      <w:r>
        <w:rPr>
          <w:rFonts w:eastAsiaTheme="minorEastAsia" w:hint="eastAsia"/>
          <w:lang w:eastAsia="zh-CN"/>
        </w:rPr>
        <w:t>restriction capabilities.</w:t>
      </w:r>
      <w:r w:rsidR="00B639A1">
        <w:rPr>
          <w:rFonts w:eastAsiaTheme="minorEastAsia" w:hint="eastAsia"/>
          <w:lang w:eastAsia="zh-CN"/>
        </w:rPr>
        <w:t xml:space="preserve"> </w:t>
      </w:r>
      <w:r>
        <w:rPr>
          <w:rFonts w:eastAsiaTheme="minorEastAsia" w:hint="eastAsia"/>
          <w:lang w:eastAsia="zh-CN"/>
        </w:rPr>
        <w:t xml:space="preserve">If step 1 is UE capability </w:t>
      </w:r>
      <w:r>
        <w:rPr>
          <w:rFonts w:eastAsiaTheme="minorEastAsia"/>
          <w:lang w:eastAsia="zh-CN"/>
        </w:rPr>
        <w:t>resumption</w:t>
      </w:r>
      <w:r>
        <w:rPr>
          <w:rFonts w:eastAsiaTheme="minorEastAsia" w:hint="eastAsia"/>
          <w:lang w:eastAsia="zh-CN"/>
        </w:rPr>
        <w:t xml:space="preserve"> request, then UE reports its full capability, in other words, there is no UE capability </w:t>
      </w:r>
      <w:r>
        <w:rPr>
          <w:rFonts w:eastAsiaTheme="minorEastAsia"/>
          <w:lang w:eastAsia="zh-CN"/>
        </w:rPr>
        <w:t>restriction</w:t>
      </w:r>
      <w:r>
        <w:rPr>
          <w:rFonts w:eastAsiaTheme="minorEastAsia" w:hint="eastAsia"/>
          <w:lang w:eastAsia="zh-CN"/>
        </w:rPr>
        <w:t xml:space="preserve"> any more.</w:t>
      </w:r>
    </w:p>
    <w:p w:rsidR="00D1459B" w:rsidRPr="006D1B6E" w:rsidRDefault="006D1B6E" w:rsidP="006D1B6E">
      <w:pPr>
        <w:pStyle w:val="a0"/>
        <w:rPr>
          <w:rFonts w:eastAsiaTheme="minorEastAsia"/>
          <w:lang w:eastAsia="zh-CN"/>
        </w:rPr>
      </w:pPr>
      <w:r w:rsidRPr="009F498D">
        <w:rPr>
          <w:rFonts w:eastAsiaTheme="minorEastAsia" w:hint="eastAsia"/>
          <w:lang w:eastAsia="zh-CN"/>
        </w:rPr>
        <w:t xml:space="preserve">According to above procedure, the </w:t>
      </w:r>
      <w:r w:rsidRPr="009F498D">
        <w:t xml:space="preserve">UE </w:t>
      </w:r>
      <w:r>
        <w:rPr>
          <w:rFonts w:eastAsiaTheme="minorEastAsia" w:hint="eastAsia"/>
          <w:lang w:eastAsia="zh-CN"/>
        </w:rPr>
        <w:t xml:space="preserve">can </w:t>
      </w:r>
      <w:r w:rsidR="00B639A1">
        <w:rPr>
          <w:rFonts w:eastAsiaTheme="minorEastAsia" w:hint="eastAsia"/>
          <w:lang w:eastAsia="zh-CN"/>
        </w:rPr>
        <w:t>change</w:t>
      </w:r>
      <w:r>
        <w:rPr>
          <w:rFonts w:eastAsiaTheme="minorEastAsia" w:hint="eastAsia"/>
          <w:lang w:eastAsia="zh-CN"/>
        </w:rPr>
        <w:t xml:space="preserve"> UE </w:t>
      </w:r>
      <w:r w:rsidRPr="009F498D">
        <w:t>radio access capabiliti</w:t>
      </w:r>
      <w:r>
        <w:t>es</w:t>
      </w:r>
      <w:r w:rsidRPr="009F498D">
        <w:t xml:space="preserve"> </w:t>
      </w:r>
      <w:r>
        <w:rPr>
          <w:rFonts w:eastAsiaTheme="minorEastAsia"/>
          <w:lang w:eastAsia="zh-CN"/>
        </w:rPr>
        <w:t>and</w:t>
      </w:r>
      <w:r>
        <w:rPr>
          <w:rFonts w:eastAsiaTheme="minorEastAsia" w:hint="eastAsia"/>
          <w:lang w:eastAsia="zh-CN"/>
        </w:rPr>
        <w:t xml:space="preserve"> the UE capability change </w:t>
      </w:r>
      <w:r w:rsidRPr="009F498D">
        <w:t>is under network control</w:t>
      </w:r>
      <w:r w:rsidRPr="009F498D">
        <w:rPr>
          <w:rFonts w:eastAsiaTheme="minorEastAsia" w:hint="eastAsia"/>
          <w:lang w:eastAsia="zh-CN"/>
        </w:rPr>
        <w:t>.</w:t>
      </w:r>
      <w:r>
        <w:rPr>
          <w:rFonts w:eastAsiaTheme="minorEastAsia" w:hint="eastAsia"/>
          <w:lang w:eastAsia="zh-CN"/>
        </w:rPr>
        <w:t xml:space="preserve"> </w:t>
      </w:r>
      <w:r w:rsidRPr="009F498D">
        <w:rPr>
          <w:rFonts w:eastAsiaTheme="minorEastAsia"/>
          <w:lang w:eastAsia="zh-CN"/>
        </w:rPr>
        <w:t>T</w:t>
      </w:r>
      <w:r w:rsidRPr="009F498D">
        <w:rPr>
          <w:rFonts w:eastAsiaTheme="minorEastAsia" w:hint="eastAsia"/>
          <w:lang w:eastAsia="zh-CN"/>
        </w:rPr>
        <w:t xml:space="preserve">herefore, we have the </w:t>
      </w:r>
      <w:r w:rsidRPr="009F498D">
        <w:rPr>
          <w:rFonts w:eastAsiaTheme="minorEastAsia"/>
          <w:lang w:eastAsia="zh-CN"/>
        </w:rPr>
        <w:t>following</w:t>
      </w:r>
      <w:r w:rsidRPr="009F498D">
        <w:rPr>
          <w:rFonts w:eastAsiaTheme="minorEastAsia" w:hint="eastAsia"/>
          <w:lang w:eastAsia="zh-CN"/>
        </w:rPr>
        <w:t xml:space="preserve"> proposal:</w:t>
      </w:r>
    </w:p>
    <w:p w:rsidR="006D1B6E" w:rsidRPr="006D1B6E" w:rsidRDefault="006D1B6E" w:rsidP="006D1B6E">
      <w:pPr>
        <w:pStyle w:val="a5"/>
        <w:rPr>
          <w:rFonts w:eastAsiaTheme="minorEastAsia"/>
          <w:b/>
          <w:lang w:eastAsia="zh-CN"/>
        </w:rPr>
      </w:pPr>
      <w:bookmarkStart w:id="30" w:name="_Ref481608272"/>
      <w:r w:rsidRPr="006D1B6E">
        <w:rPr>
          <w:b/>
        </w:rPr>
        <w:t xml:space="preserve">Proposal </w:t>
      </w:r>
      <w:r w:rsidR="00E16239" w:rsidRPr="006D1B6E">
        <w:rPr>
          <w:b/>
        </w:rPr>
        <w:fldChar w:fldCharType="begin"/>
      </w:r>
      <w:r w:rsidRPr="006D1B6E">
        <w:rPr>
          <w:b/>
        </w:rPr>
        <w:instrText xml:space="preserve"> SEQ Proposal \* ARABIC </w:instrText>
      </w:r>
      <w:r w:rsidR="00E16239" w:rsidRPr="006D1B6E">
        <w:rPr>
          <w:b/>
        </w:rPr>
        <w:fldChar w:fldCharType="separate"/>
      </w:r>
      <w:r w:rsidRPr="006D1B6E">
        <w:rPr>
          <w:b/>
          <w:noProof/>
        </w:rPr>
        <w:t>2</w:t>
      </w:r>
      <w:r w:rsidR="00E16239" w:rsidRPr="006D1B6E">
        <w:rPr>
          <w:b/>
        </w:rPr>
        <w:fldChar w:fldCharType="end"/>
      </w:r>
      <w:r w:rsidRPr="006D1B6E">
        <w:rPr>
          <w:rFonts w:eastAsiaTheme="minorEastAsia" w:hint="eastAsia"/>
          <w:b/>
          <w:lang w:eastAsia="zh-CN"/>
        </w:rPr>
        <w:t xml:space="preserve">: The above </w:t>
      </w:r>
      <w:r w:rsidRPr="006D1B6E">
        <w:rPr>
          <w:rFonts w:eastAsiaTheme="minorEastAsia"/>
          <w:b/>
          <w:lang w:eastAsia="zh-CN"/>
        </w:rPr>
        <w:t>three-step</w:t>
      </w:r>
      <w:r w:rsidRPr="006D1B6E">
        <w:rPr>
          <w:rFonts w:eastAsiaTheme="minorEastAsia" w:hint="eastAsia"/>
          <w:b/>
          <w:lang w:eastAsia="zh-CN"/>
        </w:rPr>
        <w:t xml:space="preserve"> procedures for UE </w:t>
      </w:r>
      <w:r w:rsidRPr="006D1B6E">
        <w:rPr>
          <w:rFonts w:eastAsiaTheme="minorEastAsia"/>
          <w:b/>
          <w:lang w:eastAsia="zh-CN"/>
        </w:rPr>
        <w:t xml:space="preserve">initiating radio capability </w:t>
      </w:r>
      <w:r w:rsidR="00B639A1">
        <w:rPr>
          <w:rFonts w:eastAsiaTheme="minorEastAsia" w:hint="eastAsia"/>
          <w:b/>
          <w:lang w:eastAsia="zh-CN"/>
        </w:rPr>
        <w:t>change</w:t>
      </w:r>
      <w:r w:rsidRPr="006D1B6E">
        <w:rPr>
          <w:rFonts w:eastAsiaTheme="minorEastAsia"/>
          <w:b/>
          <w:lang w:eastAsia="zh-CN"/>
        </w:rPr>
        <w:t xml:space="preserve"> can be considered.</w:t>
      </w:r>
      <w:bookmarkEnd w:id="30"/>
    </w:p>
    <w:p w:rsidR="00F7422E" w:rsidRPr="00B639A1" w:rsidRDefault="00F7422E" w:rsidP="006D1B6E">
      <w:pPr>
        <w:pStyle w:val="a5"/>
        <w:rPr>
          <w:rFonts w:eastAsiaTheme="minorEastAsia"/>
          <w:lang w:eastAsia="zh-CN"/>
        </w:rPr>
      </w:pPr>
    </w:p>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4D5ABB" w:rsidRDefault="00177001" w:rsidP="004F20C9">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w:t>
      </w:r>
      <w:r w:rsidR="004D5ABB">
        <w:rPr>
          <w:rFonts w:eastAsia="宋体"/>
          <w:lang w:eastAsia="zh-CN"/>
        </w:rPr>
        <w:t>signaling</w:t>
      </w:r>
      <w:r w:rsidR="004D5ABB">
        <w:rPr>
          <w:rFonts w:eastAsia="宋体" w:hint="eastAsia"/>
          <w:lang w:eastAsia="zh-CN"/>
        </w:rPr>
        <w:t xml:space="preserve"> procedure for UE radio capability update. </w:t>
      </w:r>
      <w:r w:rsidR="004D5ABB">
        <w:rPr>
          <w:rFonts w:eastAsia="宋体"/>
          <w:lang w:eastAsia="zh-CN"/>
        </w:rPr>
        <w:t>B</w:t>
      </w:r>
      <w:r w:rsidR="004D5ABB">
        <w:rPr>
          <w:rFonts w:eastAsia="宋体" w:hint="eastAsia"/>
          <w:lang w:eastAsia="zh-CN"/>
        </w:rPr>
        <w:t>ased on the discussion, we have the following proposals:</w:t>
      </w:r>
    </w:p>
    <w:p w:rsidR="00486FC1" w:rsidRDefault="00E16239" w:rsidP="004F20C9">
      <w:pPr>
        <w:pStyle w:val="a0"/>
        <w:rPr>
          <w:rFonts w:eastAsia="宋体"/>
          <w:lang w:val="en-GB" w:eastAsia="zh-CN"/>
        </w:rPr>
      </w:pPr>
      <w:r>
        <w:rPr>
          <w:rFonts w:eastAsia="宋体"/>
          <w:lang w:val="en-GB" w:eastAsia="zh-CN"/>
        </w:rPr>
        <w:fldChar w:fldCharType="begin"/>
      </w:r>
      <w:r w:rsidR="006D1B6E">
        <w:rPr>
          <w:rFonts w:eastAsia="宋体"/>
          <w:lang w:val="en-GB" w:eastAsia="zh-CN"/>
        </w:rPr>
        <w:instrText xml:space="preserve"> REF _Ref481608268 \h </w:instrText>
      </w:r>
      <w:r>
        <w:rPr>
          <w:rFonts w:eastAsia="宋体"/>
          <w:lang w:val="en-GB" w:eastAsia="zh-CN"/>
        </w:rPr>
      </w:r>
      <w:r>
        <w:rPr>
          <w:rFonts w:eastAsia="宋体"/>
          <w:lang w:val="en-GB" w:eastAsia="zh-CN"/>
        </w:rPr>
        <w:fldChar w:fldCharType="separate"/>
      </w:r>
      <w:r w:rsidR="00B639A1" w:rsidRPr="009F498D">
        <w:rPr>
          <w:b/>
        </w:rPr>
        <w:t xml:space="preserve">Proposal </w:t>
      </w:r>
      <w:r w:rsidR="00B639A1">
        <w:rPr>
          <w:b/>
          <w:noProof/>
        </w:rPr>
        <w:t>1</w:t>
      </w:r>
      <w:r w:rsidR="00B639A1" w:rsidRPr="009F498D">
        <w:rPr>
          <w:rFonts w:eastAsiaTheme="minorEastAsia" w:hint="eastAsia"/>
          <w:b/>
          <w:lang w:eastAsia="zh-CN"/>
        </w:rPr>
        <w:t xml:space="preserve">: The </w:t>
      </w:r>
      <w:proofErr w:type="spellStart"/>
      <w:r w:rsidR="00B639A1" w:rsidRPr="009F498D">
        <w:rPr>
          <w:rFonts w:eastAsiaTheme="minorEastAsia" w:hint="eastAsia"/>
          <w:b/>
          <w:lang w:eastAsia="zh-CN"/>
        </w:rPr>
        <w:t>gNB</w:t>
      </w:r>
      <w:proofErr w:type="spellEnd"/>
      <w:r w:rsidR="00B639A1" w:rsidRPr="009F498D">
        <w:rPr>
          <w:rFonts w:eastAsiaTheme="minorEastAsia" w:hint="eastAsia"/>
          <w:b/>
          <w:lang w:eastAsia="zh-CN"/>
        </w:rPr>
        <w:t xml:space="preserve"> can initiate UE to resume its UE capability and then UE reports its full capability.</w:t>
      </w:r>
      <w:r>
        <w:rPr>
          <w:rFonts w:eastAsia="宋体"/>
          <w:lang w:val="en-GB" w:eastAsia="zh-CN"/>
        </w:rPr>
        <w:fldChar w:fldCharType="end"/>
      </w:r>
    </w:p>
    <w:p w:rsidR="006D1B6E" w:rsidRPr="00C47400" w:rsidRDefault="00E16239" w:rsidP="004F20C9">
      <w:pPr>
        <w:pStyle w:val="a0"/>
        <w:rPr>
          <w:rFonts w:eastAsia="宋体"/>
          <w:lang w:val="en-GB" w:eastAsia="zh-CN"/>
        </w:rPr>
      </w:pPr>
      <w:r>
        <w:rPr>
          <w:rFonts w:eastAsia="宋体"/>
          <w:lang w:val="en-GB" w:eastAsia="zh-CN"/>
        </w:rPr>
        <w:fldChar w:fldCharType="begin"/>
      </w:r>
      <w:r w:rsidR="006D1B6E">
        <w:rPr>
          <w:rFonts w:eastAsia="宋体"/>
          <w:lang w:val="en-GB" w:eastAsia="zh-CN"/>
        </w:rPr>
        <w:instrText xml:space="preserve"> REF _Ref481608272 \h </w:instrText>
      </w:r>
      <w:r>
        <w:rPr>
          <w:rFonts w:eastAsia="宋体"/>
          <w:lang w:val="en-GB" w:eastAsia="zh-CN"/>
        </w:rPr>
      </w:r>
      <w:r>
        <w:rPr>
          <w:rFonts w:eastAsia="宋体"/>
          <w:lang w:val="en-GB" w:eastAsia="zh-CN"/>
        </w:rPr>
        <w:fldChar w:fldCharType="separate"/>
      </w:r>
      <w:r w:rsidR="00B639A1" w:rsidRPr="006D1B6E">
        <w:rPr>
          <w:b/>
        </w:rPr>
        <w:t xml:space="preserve">Proposal </w:t>
      </w:r>
      <w:r w:rsidR="00B639A1" w:rsidRPr="006D1B6E">
        <w:rPr>
          <w:b/>
          <w:noProof/>
        </w:rPr>
        <w:t>2</w:t>
      </w:r>
      <w:r w:rsidR="00B639A1" w:rsidRPr="006D1B6E">
        <w:rPr>
          <w:rFonts w:eastAsiaTheme="minorEastAsia" w:hint="eastAsia"/>
          <w:b/>
          <w:lang w:eastAsia="zh-CN"/>
        </w:rPr>
        <w:t xml:space="preserve">: The above </w:t>
      </w:r>
      <w:r w:rsidR="00B639A1" w:rsidRPr="006D1B6E">
        <w:rPr>
          <w:rFonts w:eastAsiaTheme="minorEastAsia"/>
          <w:b/>
          <w:lang w:eastAsia="zh-CN"/>
        </w:rPr>
        <w:t>three-step</w:t>
      </w:r>
      <w:r w:rsidR="00B639A1" w:rsidRPr="006D1B6E">
        <w:rPr>
          <w:rFonts w:eastAsiaTheme="minorEastAsia" w:hint="eastAsia"/>
          <w:b/>
          <w:lang w:eastAsia="zh-CN"/>
        </w:rPr>
        <w:t xml:space="preserve"> procedures for UE </w:t>
      </w:r>
      <w:r w:rsidR="00B639A1" w:rsidRPr="006D1B6E">
        <w:rPr>
          <w:rFonts w:eastAsiaTheme="minorEastAsia"/>
          <w:b/>
          <w:lang w:eastAsia="zh-CN"/>
        </w:rPr>
        <w:t xml:space="preserve">initiating radio capability </w:t>
      </w:r>
      <w:r w:rsidR="00B639A1">
        <w:rPr>
          <w:rFonts w:eastAsiaTheme="minorEastAsia" w:hint="eastAsia"/>
          <w:b/>
          <w:lang w:eastAsia="zh-CN"/>
        </w:rPr>
        <w:t>change</w:t>
      </w:r>
      <w:r w:rsidR="00B639A1" w:rsidRPr="006D1B6E">
        <w:rPr>
          <w:rFonts w:eastAsiaTheme="minorEastAsia"/>
          <w:b/>
          <w:lang w:eastAsia="zh-CN"/>
        </w:rPr>
        <w:t xml:space="preserve"> can be considered.</w:t>
      </w:r>
      <w:r>
        <w:rPr>
          <w:rFonts w:eastAsia="宋体"/>
          <w:lang w:val="en-GB" w:eastAsia="zh-CN"/>
        </w:rPr>
        <w:fldChar w:fldCharType="end"/>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2267A0" w:rsidRPr="002267A0" w:rsidRDefault="002267A0" w:rsidP="002267A0">
      <w:pPr>
        <w:pStyle w:val="a0"/>
        <w:numPr>
          <w:ilvl w:val="0"/>
          <w:numId w:val="24"/>
        </w:numPr>
        <w:rPr>
          <w:rFonts w:eastAsia="宋体"/>
          <w:kern w:val="2"/>
          <w:szCs w:val="20"/>
          <w:lang w:eastAsia="zh-CN"/>
        </w:rPr>
      </w:pPr>
      <w:bookmarkStart w:id="31" w:name="_Ref481757469"/>
      <w:bookmarkStart w:id="32" w:name="_Ref470632261"/>
      <w:r w:rsidRPr="002267A0">
        <w:rPr>
          <w:rFonts w:eastAsia="宋体" w:hint="eastAsia"/>
          <w:kern w:val="2"/>
          <w:szCs w:val="20"/>
          <w:lang w:val="fr-FR" w:eastAsia="zh-CN"/>
        </w:rPr>
        <w:t xml:space="preserve">R2-1700672 </w:t>
      </w:r>
      <w:r w:rsidRPr="002267A0">
        <w:t xml:space="preserve">Report of 3GPP TSG RAN WG2 </w:t>
      </w:r>
      <w:proofErr w:type="spellStart"/>
      <w:r w:rsidRPr="002267A0">
        <w:t>AdHoc</w:t>
      </w:r>
      <w:proofErr w:type="spellEnd"/>
      <w:r w:rsidRPr="002267A0">
        <w:t xml:space="preserve"> on NR</w:t>
      </w:r>
      <w:r>
        <w:rPr>
          <w:rFonts w:eastAsiaTheme="minorEastAsia" w:hint="eastAsia"/>
          <w:lang w:eastAsia="zh-CN"/>
        </w:rPr>
        <w:t xml:space="preserve"> </w:t>
      </w:r>
      <w:r w:rsidRPr="002267A0">
        <w:t>Spokane, USA</w:t>
      </w:r>
      <w:r>
        <w:rPr>
          <w:rFonts w:eastAsiaTheme="minorEastAsia" w:hint="eastAsia"/>
          <w:lang w:eastAsia="zh-CN"/>
        </w:rPr>
        <w:t xml:space="preserve">, </w:t>
      </w:r>
      <w:r w:rsidRPr="002267A0">
        <w:t>17</w:t>
      </w:r>
      <w:r w:rsidRPr="002267A0">
        <w:rPr>
          <w:vertAlign w:val="superscript"/>
        </w:rPr>
        <w:t>th</w:t>
      </w:r>
      <w:r w:rsidRPr="002267A0">
        <w:t xml:space="preserve"> - 19</w:t>
      </w:r>
      <w:r w:rsidRPr="002267A0">
        <w:rPr>
          <w:vertAlign w:val="superscript"/>
        </w:rPr>
        <w:t>th</w:t>
      </w:r>
      <w:r w:rsidRPr="002267A0">
        <w:t xml:space="preserve"> January, 2017</w:t>
      </w:r>
      <w:bookmarkEnd w:id="31"/>
    </w:p>
    <w:p w:rsidR="002A1F3A" w:rsidRPr="002267A0" w:rsidRDefault="002A1F3A" w:rsidP="002A1F3A">
      <w:pPr>
        <w:pStyle w:val="a0"/>
        <w:numPr>
          <w:ilvl w:val="0"/>
          <w:numId w:val="24"/>
        </w:numPr>
        <w:rPr>
          <w:rFonts w:eastAsia="宋体"/>
          <w:kern w:val="2"/>
          <w:szCs w:val="20"/>
          <w:lang w:eastAsia="zh-CN"/>
        </w:rPr>
      </w:pPr>
      <w:bookmarkStart w:id="33" w:name="_Ref481757480"/>
      <w:r w:rsidRPr="002267A0">
        <w:rPr>
          <w:rFonts w:eastAsia="宋体" w:hint="eastAsia"/>
          <w:kern w:val="2"/>
          <w:szCs w:val="20"/>
          <w:lang w:eastAsia="zh-CN"/>
        </w:rPr>
        <w:t xml:space="preserve">R2-1702451 </w:t>
      </w:r>
      <w:r w:rsidRPr="002267A0">
        <w:rPr>
          <w:rFonts w:eastAsia="宋体"/>
          <w:kern w:val="2"/>
          <w:szCs w:val="20"/>
          <w:lang w:eastAsia="zh-CN"/>
        </w:rPr>
        <w:t>Report of 3GPP TSG RAN WG2 meeting #97</w:t>
      </w:r>
      <w:r w:rsidRPr="002267A0">
        <w:rPr>
          <w:rFonts w:eastAsia="宋体" w:hint="eastAsia"/>
          <w:kern w:val="2"/>
          <w:szCs w:val="20"/>
          <w:lang w:eastAsia="zh-CN"/>
        </w:rPr>
        <w:t>,</w:t>
      </w:r>
      <w:r w:rsidRPr="002267A0">
        <w:rPr>
          <w:rFonts w:eastAsia="宋体"/>
          <w:kern w:val="2"/>
          <w:szCs w:val="20"/>
          <w:lang w:eastAsia="zh-CN"/>
        </w:rPr>
        <w:t>Athens, Greece</w:t>
      </w:r>
      <w:r w:rsidRPr="002267A0">
        <w:rPr>
          <w:rFonts w:eastAsia="宋体" w:hint="eastAsia"/>
          <w:kern w:val="2"/>
          <w:szCs w:val="20"/>
          <w:lang w:eastAsia="zh-CN"/>
        </w:rPr>
        <w:t xml:space="preserve">, </w:t>
      </w:r>
      <w:r w:rsidRPr="002267A0">
        <w:t>13 - 17 February, 2017</w:t>
      </w:r>
      <w:bookmarkEnd w:id="33"/>
    </w:p>
    <w:p w:rsidR="002A1F3A" w:rsidRPr="008B01ED" w:rsidRDefault="002A1F3A" w:rsidP="002267A0">
      <w:pPr>
        <w:pStyle w:val="a0"/>
        <w:rPr>
          <w:rFonts w:eastAsia="宋体"/>
          <w:kern w:val="2"/>
          <w:szCs w:val="20"/>
          <w:highlight w:val="yellow"/>
          <w:lang w:eastAsia="zh-CN"/>
        </w:rPr>
      </w:pPr>
    </w:p>
    <w:bookmarkEnd w:id="8"/>
    <w:bookmarkEnd w:id="9"/>
    <w:bookmarkEnd w:id="32"/>
    <w:p w:rsidR="00BC23A1" w:rsidRPr="002A1F3A" w:rsidRDefault="00BC23A1" w:rsidP="008B01ED">
      <w:pPr>
        <w:pStyle w:val="a0"/>
        <w:ind w:left="420"/>
        <w:rPr>
          <w:rFonts w:eastAsia="宋体"/>
          <w:kern w:val="2"/>
          <w:szCs w:val="20"/>
          <w:lang w:eastAsia="zh-CN"/>
        </w:rPr>
      </w:pPr>
    </w:p>
    <w:sectPr w:rsidR="00BC23A1" w:rsidRPr="002A1F3A" w:rsidSect="009435B6">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0000" w:rsidRDefault="000B0000">
      <w:r>
        <w:separator/>
      </w:r>
    </w:p>
  </w:endnote>
  <w:endnote w:type="continuationSeparator" w:id="0">
    <w:p w:rsidR="000B0000" w:rsidRDefault="000B0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0000" w:rsidRDefault="000B0000">
      <w:r>
        <w:separator/>
      </w:r>
    </w:p>
  </w:footnote>
  <w:footnote w:type="continuationSeparator" w:id="0">
    <w:p w:rsidR="000B0000" w:rsidRDefault="000B00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8.25pt;height:8.25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54100F"/>
    <w:multiLevelType w:val="hybridMultilevel"/>
    <w:tmpl w:val="7414911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9"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18"/>
  </w:num>
  <w:num w:numId="3">
    <w:abstractNumId w:val="28"/>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6"/>
  </w:num>
  <w:num w:numId="10">
    <w:abstractNumId w:val="3"/>
  </w:num>
  <w:num w:numId="11">
    <w:abstractNumId w:val="30"/>
  </w:num>
  <w:num w:numId="12">
    <w:abstractNumId w:val="30"/>
  </w:num>
  <w:num w:numId="13">
    <w:abstractNumId w:val="9"/>
  </w:num>
  <w:num w:numId="14">
    <w:abstractNumId w:val="24"/>
  </w:num>
  <w:num w:numId="15">
    <w:abstractNumId w:val="15"/>
  </w:num>
  <w:num w:numId="16">
    <w:abstractNumId w:val="0"/>
  </w:num>
  <w:num w:numId="17">
    <w:abstractNumId w:val="22"/>
  </w:num>
  <w:num w:numId="18">
    <w:abstractNumId w:val="14"/>
  </w:num>
  <w:num w:numId="19">
    <w:abstractNumId w:val="20"/>
  </w:num>
  <w:num w:numId="20">
    <w:abstractNumId w:val="23"/>
  </w:num>
  <w:num w:numId="21">
    <w:abstractNumId w:val="26"/>
  </w:num>
  <w:num w:numId="22">
    <w:abstractNumId w:val="5"/>
  </w:num>
  <w:num w:numId="23">
    <w:abstractNumId w:val="4"/>
  </w:num>
  <w:num w:numId="24">
    <w:abstractNumId w:val="31"/>
  </w:num>
  <w:num w:numId="25">
    <w:abstractNumId w:val="7"/>
  </w:num>
  <w:num w:numId="26">
    <w:abstractNumId w:val="25"/>
  </w:num>
  <w:num w:numId="27">
    <w:abstractNumId w:val="27"/>
  </w:num>
  <w:num w:numId="28">
    <w:abstractNumId w:val="11"/>
  </w:num>
  <w:num w:numId="29">
    <w:abstractNumId w:val="29"/>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
  </w:num>
  <w:num w:numId="35">
    <w:abstractNumId w:val="30"/>
  </w:num>
  <w:num w:numId="36">
    <w:abstractNumId w:val="30"/>
  </w:num>
  <w:num w:numId="37">
    <w:abstractNumId w:val="30"/>
  </w:num>
  <w:num w:numId="38">
    <w:abstractNumId w:val="30"/>
  </w:num>
  <w:num w:numId="39">
    <w:abstractNumId w:val="30"/>
  </w:num>
  <w:num w:numId="40">
    <w:abstractNumId w:val="30"/>
  </w:num>
  <w:num w:numId="4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2134"/>
    <w:rsid w:val="0000314A"/>
    <w:rsid w:val="00003886"/>
    <w:rsid w:val="00003F6E"/>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2B4E"/>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689"/>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247"/>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CF0"/>
    <w:rsid w:val="00090555"/>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6FE"/>
    <w:rsid w:val="000A7928"/>
    <w:rsid w:val="000B0000"/>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3958"/>
    <w:rsid w:val="000C4D73"/>
    <w:rsid w:val="000C515A"/>
    <w:rsid w:val="000D13EC"/>
    <w:rsid w:val="000D1E97"/>
    <w:rsid w:val="000D2554"/>
    <w:rsid w:val="000D284E"/>
    <w:rsid w:val="000D30E4"/>
    <w:rsid w:val="000D3112"/>
    <w:rsid w:val="000D360C"/>
    <w:rsid w:val="000D3710"/>
    <w:rsid w:val="000D3A53"/>
    <w:rsid w:val="000D3C4D"/>
    <w:rsid w:val="000D5391"/>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3812"/>
    <w:rsid w:val="00114284"/>
    <w:rsid w:val="00114BD9"/>
    <w:rsid w:val="00114D16"/>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3717"/>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25DB"/>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B50"/>
    <w:rsid w:val="00183C8D"/>
    <w:rsid w:val="00184249"/>
    <w:rsid w:val="001850DA"/>
    <w:rsid w:val="0018573F"/>
    <w:rsid w:val="00185A09"/>
    <w:rsid w:val="00185B5F"/>
    <w:rsid w:val="00186DEA"/>
    <w:rsid w:val="00187F78"/>
    <w:rsid w:val="001907C4"/>
    <w:rsid w:val="00191CD4"/>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6E69"/>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235F"/>
    <w:rsid w:val="001C25AC"/>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2A5"/>
    <w:rsid w:val="001D2EB0"/>
    <w:rsid w:val="001D3507"/>
    <w:rsid w:val="001D363E"/>
    <w:rsid w:val="001D3CC4"/>
    <w:rsid w:val="001D4C66"/>
    <w:rsid w:val="001D5197"/>
    <w:rsid w:val="001D5C94"/>
    <w:rsid w:val="001D6391"/>
    <w:rsid w:val="001D6C50"/>
    <w:rsid w:val="001D6E2D"/>
    <w:rsid w:val="001D6F3E"/>
    <w:rsid w:val="001D74FE"/>
    <w:rsid w:val="001E085D"/>
    <w:rsid w:val="001E1051"/>
    <w:rsid w:val="001E27FE"/>
    <w:rsid w:val="001E2B65"/>
    <w:rsid w:val="001E2F8C"/>
    <w:rsid w:val="001E2FFE"/>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583A"/>
    <w:rsid w:val="001F5842"/>
    <w:rsid w:val="001F6DC8"/>
    <w:rsid w:val="001F7C6D"/>
    <w:rsid w:val="002007F1"/>
    <w:rsid w:val="00200C00"/>
    <w:rsid w:val="00201D35"/>
    <w:rsid w:val="0020210B"/>
    <w:rsid w:val="00203036"/>
    <w:rsid w:val="0020379F"/>
    <w:rsid w:val="00203BDA"/>
    <w:rsid w:val="00203C89"/>
    <w:rsid w:val="002043AC"/>
    <w:rsid w:val="002046EE"/>
    <w:rsid w:val="00204E55"/>
    <w:rsid w:val="0020540C"/>
    <w:rsid w:val="00205454"/>
    <w:rsid w:val="0020578D"/>
    <w:rsid w:val="0020655B"/>
    <w:rsid w:val="0020677C"/>
    <w:rsid w:val="00206CB7"/>
    <w:rsid w:val="00206D67"/>
    <w:rsid w:val="00207136"/>
    <w:rsid w:val="0020769D"/>
    <w:rsid w:val="002077D6"/>
    <w:rsid w:val="00207C49"/>
    <w:rsid w:val="00210CD7"/>
    <w:rsid w:val="00210D10"/>
    <w:rsid w:val="002112DA"/>
    <w:rsid w:val="0021211A"/>
    <w:rsid w:val="00212651"/>
    <w:rsid w:val="0021268F"/>
    <w:rsid w:val="0021294F"/>
    <w:rsid w:val="00212B22"/>
    <w:rsid w:val="00212C47"/>
    <w:rsid w:val="002131E6"/>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7A0"/>
    <w:rsid w:val="00226865"/>
    <w:rsid w:val="00226BB0"/>
    <w:rsid w:val="002302DB"/>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23FF"/>
    <w:rsid w:val="00243F28"/>
    <w:rsid w:val="00244A81"/>
    <w:rsid w:val="00244DD6"/>
    <w:rsid w:val="002457C9"/>
    <w:rsid w:val="00245F1A"/>
    <w:rsid w:val="00246A67"/>
    <w:rsid w:val="002503F2"/>
    <w:rsid w:val="002506CB"/>
    <w:rsid w:val="00250A1E"/>
    <w:rsid w:val="00250B36"/>
    <w:rsid w:val="0025126E"/>
    <w:rsid w:val="0025177C"/>
    <w:rsid w:val="00251A1C"/>
    <w:rsid w:val="00251EA9"/>
    <w:rsid w:val="002521C5"/>
    <w:rsid w:val="002522BE"/>
    <w:rsid w:val="0025230A"/>
    <w:rsid w:val="0025337F"/>
    <w:rsid w:val="002534E6"/>
    <w:rsid w:val="0025351C"/>
    <w:rsid w:val="00254C8E"/>
    <w:rsid w:val="002552C6"/>
    <w:rsid w:val="00255343"/>
    <w:rsid w:val="002561FD"/>
    <w:rsid w:val="00256A0C"/>
    <w:rsid w:val="00256B58"/>
    <w:rsid w:val="002572EA"/>
    <w:rsid w:val="002573BB"/>
    <w:rsid w:val="00257C26"/>
    <w:rsid w:val="002609BD"/>
    <w:rsid w:val="00260AF3"/>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6B69"/>
    <w:rsid w:val="00297314"/>
    <w:rsid w:val="002974BF"/>
    <w:rsid w:val="00297D26"/>
    <w:rsid w:val="002A04D2"/>
    <w:rsid w:val="002A0E29"/>
    <w:rsid w:val="002A19F1"/>
    <w:rsid w:val="002A1CAD"/>
    <w:rsid w:val="002A1F3A"/>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B7E82"/>
    <w:rsid w:val="002C061B"/>
    <w:rsid w:val="002C09D3"/>
    <w:rsid w:val="002C1254"/>
    <w:rsid w:val="002C1378"/>
    <w:rsid w:val="002C1FF8"/>
    <w:rsid w:val="002C22B6"/>
    <w:rsid w:val="002C244A"/>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6A6E"/>
    <w:rsid w:val="002F6DAA"/>
    <w:rsid w:val="002F776A"/>
    <w:rsid w:val="002F7BE9"/>
    <w:rsid w:val="00300156"/>
    <w:rsid w:val="0030043B"/>
    <w:rsid w:val="00300C5D"/>
    <w:rsid w:val="0030106E"/>
    <w:rsid w:val="00301223"/>
    <w:rsid w:val="00301957"/>
    <w:rsid w:val="00302017"/>
    <w:rsid w:val="003023DC"/>
    <w:rsid w:val="00303392"/>
    <w:rsid w:val="003039E6"/>
    <w:rsid w:val="00303C80"/>
    <w:rsid w:val="0030469D"/>
    <w:rsid w:val="00304988"/>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447"/>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DC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2F1C"/>
    <w:rsid w:val="00363552"/>
    <w:rsid w:val="00363A13"/>
    <w:rsid w:val="003642B9"/>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181"/>
    <w:rsid w:val="003B76AB"/>
    <w:rsid w:val="003B79A8"/>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2F2"/>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DAD"/>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BD6"/>
    <w:rsid w:val="00431CAB"/>
    <w:rsid w:val="00431D36"/>
    <w:rsid w:val="00433186"/>
    <w:rsid w:val="00433E00"/>
    <w:rsid w:val="004348BC"/>
    <w:rsid w:val="004348BF"/>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86FC1"/>
    <w:rsid w:val="004900BE"/>
    <w:rsid w:val="00490991"/>
    <w:rsid w:val="00490C33"/>
    <w:rsid w:val="00490E27"/>
    <w:rsid w:val="00491267"/>
    <w:rsid w:val="004913E5"/>
    <w:rsid w:val="004915D5"/>
    <w:rsid w:val="00491ADE"/>
    <w:rsid w:val="00491D73"/>
    <w:rsid w:val="00492649"/>
    <w:rsid w:val="004927F0"/>
    <w:rsid w:val="0049307B"/>
    <w:rsid w:val="00493624"/>
    <w:rsid w:val="00493BBD"/>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593"/>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D7E3F"/>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7EC"/>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4BA"/>
    <w:rsid w:val="00537A86"/>
    <w:rsid w:val="00537D44"/>
    <w:rsid w:val="005402E2"/>
    <w:rsid w:val="0054083E"/>
    <w:rsid w:val="00540A42"/>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4EF"/>
    <w:rsid w:val="005736E0"/>
    <w:rsid w:val="00574007"/>
    <w:rsid w:val="0057465B"/>
    <w:rsid w:val="00575674"/>
    <w:rsid w:val="005766EC"/>
    <w:rsid w:val="005767D9"/>
    <w:rsid w:val="00577146"/>
    <w:rsid w:val="005773A0"/>
    <w:rsid w:val="0057757C"/>
    <w:rsid w:val="005800F8"/>
    <w:rsid w:val="005801AA"/>
    <w:rsid w:val="00580A07"/>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4B49"/>
    <w:rsid w:val="005B5672"/>
    <w:rsid w:val="005B5E0C"/>
    <w:rsid w:val="005B64CC"/>
    <w:rsid w:val="005B654D"/>
    <w:rsid w:val="005B66AB"/>
    <w:rsid w:val="005B6958"/>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146D"/>
    <w:rsid w:val="005E2FB4"/>
    <w:rsid w:val="005E555E"/>
    <w:rsid w:val="005E57FC"/>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568"/>
    <w:rsid w:val="00614D4E"/>
    <w:rsid w:val="006157AC"/>
    <w:rsid w:val="00615CC0"/>
    <w:rsid w:val="00615CF4"/>
    <w:rsid w:val="00616149"/>
    <w:rsid w:val="006179A5"/>
    <w:rsid w:val="006201F3"/>
    <w:rsid w:val="00620A2B"/>
    <w:rsid w:val="00620B76"/>
    <w:rsid w:val="00620EA7"/>
    <w:rsid w:val="00621B8B"/>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C09"/>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5C31"/>
    <w:rsid w:val="006569D4"/>
    <w:rsid w:val="006573F8"/>
    <w:rsid w:val="00660814"/>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3DC3"/>
    <w:rsid w:val="006843CB"/>
    <w:rsid w:val="00684C2C"/>
    <w:rsid w:val="00684DEF"/>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2A7"/>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99C"/>
    <w:rsid w:val="006C7F83"/>
    <w:rsid w:val="006D0FCE"/>
    <w:rsid w:val="006D1B6E"/>
    <w:rsid w:val="006D1C39"/>
    <w:rsid w:val="006D1E35"/>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288C"/>
    <w:rsid w:val="00713D36"/>
    <w:rsid w:val="00715965"/>
    <w:rsid w:val="007159A6"/>
    <w:rsid w:val="00715F78"/>
    <w:rsid w:val="0071761A"/>
    <w:rsid w:val="00717988"/>
    <w:rsid w:val="007203FB"/>
    <w:rsid w:val="00721024"/>
    <w:rsid w:val="0072150D"/>
    <w:rsid w:val="00722C37"/>
    <w:rsid w:val="00723E3D"/>
    <w:rsid w:val="00724A52"/>
    <w:rsid w:val="00725667"/>
    <w:rsid w:val="00726066"/>
    <w:rsid w:val="00726807"/>
    <w:rsid w:val="00726813"/>
    <w:rsid w:val="007271E1"/>
    <w:rsid w:val="007302DA"/>
    <w:rsid w:val="00730A00"/>
    <w:rsid w:val="00730CDA"/>
    <w:rsid w:val="00731AF9"/>
    <w:rsid w:val="00731DA9"/>
    <w:rsid w:val="00731FA7"/>
    <w:rsid w:val="007339AE"/>
    <w:rsid w:val="00733B12"/>
    <w:rsid w:val="007343A6"/>
    <w:rsid w:val="0073453B"/>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08B"/>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D8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1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4B21"/>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AF4"/>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588"/>
    <w:rsid w:val="007B3E80"/>
    <w:rsid w:val="007B5407"/>
    <w:rsid w:val="007B5F4A"/>
    <w:rsid w:val="007B6146"/>
    <w:rsid w:val="007B6606"/>
    <w:rsid w:val="007B6BAB"/>
    <w:rsid w:val="007B6C07"/>
    <w:rsid w:val="007B744E"/>
    <w:rsid w:val="007B7ADD"/>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103"/>
    <w:rsid w:val="007D357A"/>
    <w:rsid w:val="007D4739"/>
    <w:rsid w:val="007D49DA"/>
    <w:rsid w:val="007D4BA0"/>
    <w:rsid w:val="007D501C"/>
    <w:rsid w:val="007D63C3"/>
    <w:rsid w:val="007D640D"/>
    <w:rsid w:val="007D66F3"/>
    <w:rsid w:val="007D69A5"/>
    <w:rsid w:val="007D712C"/>
    <w:rsid w:val="007D7BCA"/>
    <w:rsid w:val="007E0290"/>
    <w:rsid w:val="007E0EEC"/>
    <w:rsid w:val="007E0F4D"/>
    <w:rsid w:val="007E16C8"/>
    <w:rsid w:val="007E1A5B"/>
    <w:rsid w:val="007E22BF"/>
    <w:rsid w:val="007E24C9"/>
    <w:rsid w:val="007E373F"/>
    <w:rsid w:val="007E3A95"/>
    <w:rsid w:val="007E3BCD"/>
    <w:rsid w:val="007E3FB4"/>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17DF7"/>
    <w:rsid w:val="00820368"/>
    <w:rsid w:val="00821622"/>
    <w:rsid w:val="008217E8"/>
    <w:rsid w:val="00821B30"/>
    <w:rsid w:val="0082203E"/>
    <w:rsid w:val="008223F1"/>
    <w:rsid w:val="0082252D"/>
    <w:rsid w:val="00822C26"/>
    <w:rsid w:val="00823DCC"/>
    <w:rsid w:val="008264F1"/>
    <w:rsid w:val="00827242"/>
    <w:rsid w:val="00827941"/>
    <w:rsid w:val="00827DF7"/>
    <w:rsid w:val="008306D9"/>
    <w:rsid w:val="0083072B"/>
    <w:rsid w:val="00830B42"/>
    <w:rsid w:val="00830CE7"/>
    <w:rsid w:val="00831C33"/>
    <w:rsid w:val="00831CCB"/>
    <w:rsid w:val="00831CF6"/>
    <w:rsid w:val="00831F15"/>
    <w:rsid w:val="0083260C"/>
    <w:rsid w:val="008330ED"/>
    <w:rsid w:val="00833705"/>
    <w:rsid w:val="00834883"/>
    <w:rsid w:val="00834A62"/>
    <w:rsid w:val="00835754"/>
    <w:rsid w:val="008357CC"/>
    <w:rsid w:val="00836066"/>
    <w:rsid w:val="00836757"/>
    <w:rsid w:val="00837A3D"/>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9F6"/>
    <w:rsid w:val="00891B06"/>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1ED"/>
    <w:rsid w:val="008B09EE"/>
    <w:rsid w:val="008B18CE"/>
    <w:rsid w:val="008B1B90"/>
    <w:rsid w:val="008B20B2"/>
    <w:rsid w:val="008B269F"/>
    <w:rsid w:val="008B397D"/>
    <w:rsid w:val="008B3B1C"/>
    <w:rsid w:val="008B3BEB"/>
    <w:rsid w:val="008B5BC4"/>
    <w:rsid w:val="008B62F4"/>
    <w:rsid w:val="008B64C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51EE"/>
    <w:rsid w:val="008C6058"/>
    <w:rsid w:val="008C70AD"/>
    <w:rsid w:val="008C7405"/>
    <w:rsid w:val="008C7D55"/>
    <w:rsid w:val="008C7F10"/>
    <w:rsid w:val="008C7F4D"/>
    <w:rsid w:val="008D0688"/>
    <w:rsid w:val="008D1180"/>
    <w:rsid w:val="008D276E"/>
    <w:rsid w:val="008D2F81"/>
    <w:rsid w:val="008D4C85"/>
    <w:rsid w:val="008D5541"/>
    <w:rsid w:val="008E01AC"/>
    <w:rsid w:val="008E0421"/>
    <w:rsid w:val="008E074A"/>
    <w:rsid w:val="008E0D0B"/>
    <w:rsid w:val="008E10FD"/>
    <w:rsid w:val="008E1538"/>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1A66"/>
    <w:rsid w:val="008F1B00"/>
    <w:rsid w:val="008F3218"/>
    <w:rsid w:val="008F397D"/>
    <w:rsid w:val="008F3B83"/>
    <w:rsid w:val="008F40B8"/>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321"/>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518"/>
    <w:rsid w:val="00952A7F"/>
    <w:rsid w:val="00953349"/>
    <w:rsid w:val="00953CB4"/>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2D9C"/>
    <w:rsid w:val="009732AB"/>
    <w:rsid w:val="00973D15"/>
    <w:rsid w:val="00974CFB"/>
    <w:rsid w:val="009753DE"/>
    <w:rsid w:val="00977D86"/>
    <w:rsid w:val="00980FD5"/>
    <w:rsid w:val="009814BA"/>
    <w:rsid w:val="00981B3B"/>
    <w:rsid w:val="00981DF3"/>
    <w:rsid w:val="00982786"/>
    <w:rsid w:val="00982AAE"/>
    <w:rsid w:val="00982BE2"/>
    <w:rsid w:val="00982C3A"/>
    <w:rsid w:val="009832C1"/>
    <w:rsid w:val="00983AB0"/>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0E1E"/>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498D"/>
    <w:rsid w:val="00A009FA"/>
    <w:rsid w:val="00A00CE6"/>
    <w:rsid w:val="00A01552"/>
    <w:rsid w:val="00A01658"/>
    <w:rsid w:val="00A0170C"/>
    <w:rsid w:val="00A01A77"/>
    <w:rsid w:val="00A0335B"/>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4391"/>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7BB"/>
    <w:rsid w:val="00A36EF2"/>
    <w:rsid w:val="00A4058D"/>
    <w:rsid w:val="00A406D8"/>
    <w:rsid w:val="00A40C5B"/>
    <w:rsid w:val="00A40F96"/>
    <w:rsid w:val="00A4155F"/>
    <w:rsid w:val="00A4161C"/>
    <w:rsid w:val="00A41EFC"/>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A6B"/>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C7A"/>
    <w:rsid w:val="00A71CDD"/>
    <w:rsid w:val="00A72FBC"/>
    <w:rsid w:val="00A7315C"/>
    <w:rsid w:val="00A7351B"/>
    <w:rsid w:val="00A735BD"/>
    <w:rsid w:val="00A739B3"/>
    <w:rsid w:val="00A74D6D"/>
    <w:rsid w:val="00A75431"/>
    <w:rsid w:val="00A75E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6071"/>
    <w:rsid w:val="00A877AD"/>
    <w:rsid w:val="00A87B07"/>
    <w:rsid w:val="00A9062C"/>
    <w:rsid w:val="00A91941"/>
    <w:rsid w:val="00A91A55"/>
    <w:rsid w:val="00A91C84"/>
    <w:rsid w:val="00A9217C"/>
    <w:rsid w:val="00A924BD"/>
    <w:rsid w:val="00A92AB8"/>
    <w:rsid w:val="00A92D46"/>
    <w:rsid w:val="00A93446"/>
    <w:rsid w:val="00A95113"/>
    <w:rsid w:val="00A96694"/>
    <w:rsid w:val="00A97759"/>
    <w:rsid w:val="00A97A34"/>
    <w:rsid w:val="00AA02D0"/>
    <w:rsid w:val="00AA0E4F"/>
    <w:rsid w:val="00AA11D2"/>
    <w:rsid w:val="00AA19D0"/>
    <w:rsid w:val="00AA20D6"/>
    <w:rsid w:val="00AA20ED"/>
    <w:rsid w:val="00AA238E"/>
    <w:rsid w:val="00AA347A"/>
    <w:rsid w:val="00AA4960"/>
    <w:rsid w:val="00AA4A65"/>
    <w:rsid w:val="00AA4D19"/>
    <w:rsid w:val="00AA4FC9"/>
    <w:rsid w:val="00AA54B6"/>
    <w:rsid w:val="00AA5A64"/>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2B5E"/>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1C8"/>
    <w:rsid w:val="00AF042E"/>
    <w:rsid w:val="00AF15B8"/>
    <w:rsid w:val="00AF16D1"/>
    <w:rsid w:val="00AF1A15"/>
    <w:rsid w:val="00AF2D95"/>
    <w:rsid w:val="00AF33F6"/>
    <w:rsid w:val="00AF37A3"/>
    <w:rsid w:val="00AF405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3C73"/>
    <w:rsid w:val="00B14C1A"/>
    <w:rsid w:val="00B15097"/>
    <w:rsid w:val="00B1521D"/>
    <w:rsid w:val="00B15672"/>
    <w:rsid w:val="00B17D65"/>
    <w:rsid w:val="00B215CC"/>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B67"/>
    <w:rsid w:val="00B53D45"/>
    <w:rsid w:val="00B548BE"/>
    <w:rsid w:val="00B54FF8"/>
    <w:rsid w:val="00B55E70"/>
    <w:rsid w:val="00B563A7"/>
    <w:rsid w:val="00B57477"/>
    <w:rsid w:val="00B574C7"/>
    <w:rsid w:val="00B57850"/>
    <w:rsid w:val="00B57DCA"/>
    <w:rsid w:val="00B61864"/>
    <w:rsid w:val="00B61DE8"/>
    <w:rsid w:val="00B624E5"/>
    <w:rsid w:val="00B62808"/>
    <w:rsid w:val="00B632AA"/>
    <w:rsid w:val="00B639A1"/>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0E4F"/>
    <w:rsid w:val="00B92B8F"/>
    <w:rsid w:val="00B92F24"/>
    <w:rsid w:val="00B93401"/>
    <w:rsid w:val="00B9511E"/>
    <w:rsid w:val="00B95EF4"/>
    <w:rsid w:val="00B9648B"/>
    <w:rsid w:val="00B964A1"/>
    <w:rsid w:val="00B96935"/>
    <w:rsid w:val="00B96AC8"/>
    <w:rsid w:val="00B96AF1"/>
    <w:rsid w:val="00B97164"/>
    <w:rsid w:val="00B97FB7"/>
    <w:rsid w:val="00BA00FC"/>
    <w:rsid w:val="00BA10EB"/>
    <w:rsid w:val="00BA16E0"/>
    <w:rsid w:val="00BA213F"/>
    <w:rsid w:val="00BA297B"/>
    <w:rsid w:val="00BA3A00"/>
    <w:rsid w:val="00BA50B6"/>
    <w:rsid w:val="00BA5BA1"/>
    <w:rsid w:val="00BA5CED"/>
    <w:rsid w:val="00BA5D40"/>
    <w:rsid w:val="00BA66E8"/>
    <w:rsid w:val="00BA74E8"/>
    <w:rsid w:val="00BA7E2B"/>
    <w:rsid w:val="00BA7FC8"/>
    <w:rsid w:val="00BB0269"/>
    <w:rsid w:val="00BB0836"/>
    <w:rsid w:val="00BB1994"/>
    <w:rsid w:val="00BB1DDD"/>
    <w:rsid w:val="00BB2ED8"/>
    <w:rsid w:val="00BB301D"/>
    <w:rsid w:val="00BB3B54"/>
    <w:rsid w:val="00BB3D7A"/>
    <w:rsid w:val="00BB4873"/>
    <w:rsid w:val="00BB512A"/>
    <w:rsid w:val="00BB58E8"/>
    <w:rsid w:val="00BB5C88"/>
    <w:rsid w:val="00BB6E82"/>
    <w:rsid w:val="00BB7070"/>
    <w:rsid w:val="00BB72DF"/>
    <w:rsid w:val="00BC0478"/>
    <w:rsid w:val="00BC0A1E"/>
    <w:rsid w:val="00BC0B8F"/>
    <w:rsid w:val="00BC13AE"/>
    <w:rsid w:val="00BC1786"/>
    <w:rsid w:val="00BC1D8A"/>
    <w:rsid w:val="00BC23A1"/>
    <w:rsid w:val="00BC35AF"/>
    <w:rsid w:val="00BC3A2F"/>
    <w:rsid w:val="00BC3F72"/>
    <w:rsid w:val="00BC428D"/>
    <w:rsid w:val="00BC57F9"/>
    <w:rsid w:val="00BC5FAB"/>
    <w:rsid w:val="00BC62B8"/>
    <w:rsid w:val="00BC632B"/>
    <w:rsid w:val="00BC73AE"/>
    <w:rsid w:val="00BC75A9"/>
    <w:rsid w:val="00BC77E1"/>
    <w:rsid w:val="00BD0132"/>
    <w:rsid w:val="00BD02DE"/>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93C"/>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08B2"/>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17E90"/>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1C8C"/>
    <w:rsid w:val="00C421E8"/>
    <w:rsid w:val="00C4252E"/>
    <w:rsid w:val="00C42733"/>
    <w:rsid w:val="00C42C90"/>
    <w:rsid w:val="00C435AB"/>
    <w:rsid w:val="00C44B7B"/>
    <w:rsid w:val="00C47167"/>
    <w:rsid w:val="00C47400"/>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555"/>
    <w:rsid w:val="00C67EFD"/>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056"/>
    <w:rsid w:val="00C82753"/>
    <w:rsid w:val="00C828C5"/>
    <w:rsid w:val="00C8323A"/>
    <w:rsid w:val="00C83279"/>
    <w:rsid w:val="00C83E5E"/>
    <w:rsid w:val="00C85469"/>
    <w:rsid w:val="00C85D92"/>
    <w:rsid w:val="00C85EC0"/>
    <w:rsid w:val="00C86893"/>
    <w:rsid w:val="00C90955"/>
    <w:rsid w:val="00C913AC"/>
    <w:rsid w:val="00C92255"/>
    <w:rsid w:val="00C936AA"/>
    <w:rsid w:val="00C93A2E"/>
    <w:rsid w:val="00C94DB9"/>
    <w:rsid w:val="00C95000"/>
    <w:rsid w:val="00C95AF3"/>
    <w:rsid w:val="00C96004"/>
    <w:rsid w:val="00C97426"/>
    <w:rsid w:val="00C97E56"/>
    <w:rsid w:val="00CA0F79"/>
    <w:rsid w:val="00CA21D4"/>
    <w:rsid w:val="00CA2256"/>
    <w:rsid w:val="00CA43C5"/>
    <w:rsid w:val="00CA43CA"/>
    <w:rsid w:val="00CA4883"/>
    <w:rsid w:val="00CA4E1C"/>
    <w:rsid w:val="00CA4FC2"/>
    <w:rsid w:val="00CA531A"/>
    <w:rsid w:val="00CA54D4"/>
    <w:rsid w:val="00CA6683"/>
    <w:rsid w:val="00CA752A"/>
    <w:rsid w:val="00CA75D1"/>
    <w:rsid w:val="00CB0613"/>
    <w:rsid w:val="00CB071C"/>
    <w:rsid w:val="00CB0E4E"/>
    <w:rsid w:val="00CB0F05"/>
    <w:rsid w:val="00CB1A3A"/>
    <w:rsid w:val="00CB1B38"/>
    <w:rsid w:val="00CB40DB"/>
    <w:rsid w:val="00CB41FF"/>
    <w:rsid w:val="00CB42D0"/>
    <w:rsid w:val="00CB46A3"/>
    <w:rsid w:val="00CB7F96"/>
    <w:rsid w:val="00CC1E9E"/>
    <w:rsid w:val="00CC212F"/>
    <w:rsid w:val="00CC2827"/>
    <w:rsid w:val="00CC2CC2"/>
    <w:rsid w:val="00CC3A98"/>
    <w:rsid w:val="00CC3E48"/>
    <w:rsid w:val="00CC3F96"/>
    <w:rsid w:val="00CC4232"/>
    <w:rsid w:val="00CC4658"/>
    <w:rsid w:val="00CC4DAA"/>
    <w:rsid w:val="00CC601C"/>
    <w:rsid w:val="00CC61E2"/>
    <w:rsid w:val="00CC6924"/>
    <w:rsid w:val="00CC76B9"/>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C4C"/>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602"/>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333"/>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59B"/>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7E"/>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A07"/>
    <w:rsid w:val="00D77C05"/>
    <w:rsid w:val="00D80055"/>
    <w:rsid w:val="00D8014A"/>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087B"/>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1C24"/>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3456"/>
    <w:rsid w:val="00DE40FE"/>
    <w:rsid w:val="00DE4144"/>
    <w:rsid w:val="00DE5700"/>
    <w:rsid w:val="00DE5A67"/>
    <w:rsid w:val="00DE6164"/>
    <w:rsid w:val="00DE6698"/>
    <w:rsid w:val="00DE77E5"/>
    <w:rsid w:val="00DE7824"/>
    <w:rsid w:val="00DE795D"/>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3E9"/>
    <w:rsid w:val="00DF5AD7"/>
    <w:rsid w:val="00DF628C"/>
    <w:rsid w:val="00DF6BEF"/>
    <w:rsid w:val="00DF6CDC"/>
    <w:rsid w:val="00DF74E8"/>
    <w:rsid w:val="00DF779E"/>
    <w:rsid w:val="00E00726"/>
    <w:rsid w:val="00E00CEE"/>
    <w:rsid w:val="00E011FC"/>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239"/>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585"/>
    <w:rsid w:val="00E32A31"/>
    <w:rsid w:val="00E32FBC"/>
    <w:rsid w:val="00E331A2"/>
    <w:rsid w:val="00E33ED0"/>
    <w:rsid w:val="00E34105"/>
    <w:rsid w:val="00E34991"/>
    <w:rsid w:val="00E34DA7"/>
    <w:rsid w:val="00E34EDA"/>
    <w:rsid w:val="00E3546E"/>
    <w:rsid w:val="00E357EA"/>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8BA"/>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AB7"/>
    <w:rsid w:val="00E55D8A"/>
    <w:rsid w:val="00E561C6"/>
    <w:rsid w:val="00E56B10"/>
    <w:rsid w:val="00E571B0"/>
    <w:rsid w:val="00E572B0"/>
    <w:rsid w:val="00E57A28"/>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2A5"/>
    <w:rsid w:val="00E666CC"/>
    <w:rsid w:val="00E66733"/>
    <w:rsid w:val="00E66B6C"/>
    <w:rsid w:val="00E66DE6"/>
    <w:rsid w:val="00E67FE3"/>
    <w:rsid w:val="00E7187A"/>
    <w:rsid w:val="00E71A37"/>
    <w:rsid w:val="00E73C44"/>
    <w:rsid w:val="00E74590"/>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EF7107"/>
    <w:rsid w:val="00EF7BED"/>
    <w:rsid w:val="00F00159"/>
    <w:rsid w:val="00F001C1"/>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41D"/>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4B38"/>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2F4F"/>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22E"/>
    <w:rsid w:val="00F749EC"/>
    <w:rsid w:val="00F75773"/>
    <w:rsid w:val="00F76B32"/>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B3A"/>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38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660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F3932C1-E47B-4B5A-899E-E053AAA8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 w:type="paragraph" w:customStyle="1" w:styleId="CRCoverPage">
    <w:name w:val="CR Cover Page"/>
    <w:rsid w:val="001F583A"/>
    <w:pPr>
      <w:spacing w:after="120"/>
    </w:pPr>
    <w:rPr>
      <w:rFonts w:ascii="Arial" w:eastAsia="MS Mincho" w:hAnsi="Arial"/>
      <w:lang w:val="en-GB" w:eastAsia="en-US"/>
    </w:rPr>
  </w:style>
  <w:style w:type="paragraph" w:styleId="50">
    <w:name w:val="List 5"/>
    <w:basedOn w:val="a"/>
    <w:rsid w:val="00C82056"/>
    <w:pPr>
      <w:ind w:left="1415" w:hanging="283"/>
      <w:contextualSpacing/>
    </w:pPr>
  </w:style>
  <w:style w:type="paragraph" w:customStyle="1" w:styleId="ZT">
    <w:name w:val="ZT"/>
    <w:rsid w:val="002A1F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79189-DE5F-4207-9330-D48999D9F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3</Pages>
  <Words>722</Words>
  <Characters>4119</Characters>
  <Application>Microsoft Office Word</Application>
  <DocSecurity>0</DocSecurity>
  <Lines>34</Lines>
  <Paragraphs>9</Paragraphs>
  <ScaleCrop>false</ScaleCrop>
  <Company>Vivo</Company>
  <LinksUpToDate>false</LinksUpToDate>
  <CharactersWithSpaces>4832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Chenli-vivo</cp:lastModifiedBy>
  <cp:revision>42</cp:revision>
  <cp:lastPrinted>2011-08-03T09:36:00Z</cp:lastPrinted>
  <dcterms:created xsi:type="dcterms:W3CDTF">2017-05-03T11:35:00Z</dcterms:created>
  <dcterms:modified xsi:type="dcterms:W3CDTF">2017-06-17T03:13:00Z</dcterms:modified>
</cp:coreProperties>
</file>